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40" w:after="320"/>
        <w:jc w:val="center"/>
      </w:pPr>
      <w:r>
        <w:rPr>
          <w:rFonts w:ascii="Calibri" w:hAnsi="Calibri" w:eastAsia="Calibri"/>
          <w:b/>
          <w:color w:val="B07D12"/>
          <w:sz w:val="21"/>
        </w:rPr>
        <w:t>2026 SEO OPERATOR SERIES</w:t>
      </w:r>
    </w:p>
    <w:p>
      <w:pPr>
        <w:spacing w:after="200"/>
        <w:jc w:val="center"/>
      </w:pPr>
      <w:r>
        <w:rPr>
          <w:rFonts w:ascii="Calibri" w:hAnsi="Calibri" w:eastAsia="Calibri"/>
          <w:b/>
          <w:color w:val="0B2545"/>
          <w:sz w:val="60"/>
        </w:rPr>
        <w:t>Full Website Audit Prompts</w:t>
      </w:r>
    </w:p>
    <w:p>
      <w:pPr>
        <w:spacing w:after="480"/>
        <w:jc w:val="center"/>
      </w:pPr>
      <w:r>
        <w:rPr>
          <w:rFonts w:ascii="Calibri" w:hAnsi="Calibri" w:eastAsia="Calibri"/>
          <w:color w:val="1F4D78"/>
          <w:sz w:val="26"/>
        </w:rPr>
        <w:t>A comprehensive audit prompt system for technical, content, authority, local, ecommerce, analytics, conversion, and AI-search readiness.</w:t>
      </w:r>
    </w:p>
    <w:p>
      <w:pPr>
        <w:spacing w:before="200" w:after="160"/>
        <w:ind w:left="2232" w:right="2232"/>
        <w:jc w:val="center"/>
        <w:shd w:val="clear" w:fill="0B2545"/>
        <w:pBdr>
          <w:left w:val="single" w:sz="14" w:space="8" w:color="0B2545"/>
        </w:pBdr>
      </w:pPr>
      <w:r>
        <w:rPr>
          <w:rFonts w:ascii="Calibri" w:hAnsi="Calibri" w:eastAsia="Calibri"/>
          <w:b/>
          <w:color w:val="FFFFFF"/>
          <w:sz w:val="22"/>
        </w:rPr>
        <w:t>19 COPY-READY PROMPTS</w:t>
      </w:r>
    </w:p>
    <w:p>
      <w:pPr>
        <w:spacing w:before="440"/>
        <w:jc w:val="center"/>
      </w:pPr>
      <w:r>
        <w:rPr>
          <w:rFonts w:ascii="Calibri" w:hAnsi="Calibri" w:eastAsia="Calibri"/>
          <w:i/>
          <w:color w:val="5E6A73"/>
          <w:sz w:val="20"/>
        </w:rPr>
        <w:t>Evidence-led | Tool-aware | Implementation-ready</w:t>
      </w:r>
    </w:p>
    <w:p>
      <w:pPr>
        <w:spacing w:before="1400" w:after="0"/>
        <w:jc w:val="center"/>
      </w:pPr>
      <w:r>
        <w:rPr>
          <w:rFonts w:ascii="Calibri" w:hAnsi="Calibri" w:eastAsia="Calibri"/>
          <w:color w:val="5E6A73"/>
          <w:sz w:val="19"/>
        </w:rPr>
        <w:t>Guidance checked 8 August 2026</w:t>
      </w:r>
    </w:p>
    <w:p>
      <w:r>
        <w:br w:type="page"/>
      </w:r>
    </w:p>
    <w:p>
      <w:pPr>
        <w:pStyle w:val="Heading1"/>
      </w:pPr>
      <w:r>
        <w:t>How to Use This Guide</w:t>
      </w:r>
    </w:p>
    <w:p>
      <w:pPr>
        <w:pStyle w:val="Lead"/>
      </w:pPr>
      <w:r>
        <w:t>Each prompt is designed to be pasted into a capable AI assistant. Replace every bracketed field, attach the strongest available evidence, and keep the requested evidence rules intact.</w:t>
      </w:r>
    </w:p>
    <w:p>
      <w:pPr>
        <w:numPr>
          <w:ilvl w:val="0"/>
          <w:numId w:val="10"/>
        </w:numPr>
      </w:pPr>
      <w:r>
        <w:t>Choose the narrowest prompt that matches the job. Start with the Master prompt only when you need an end-to-end output.</w:t>
      </w:r>
    </w:p>
    <w:p>
      <w:pPr>
        <w:numPr>
          <w:ilvl w:val="0"/>
          <w:numId w:val="10"/>
        </w:numPr>
      </w:pPr>
      <w:r>
        <w:t>Complete the Project Input Block. If data is unavailable, write NONE rather than leaving the model to guess.</w:t>
      </w:r>
    </w:p>
    <w:p>
      <w:pPr>
        <w:numPr>
          <w:ilvl w:val="0"/>
          <w:numId w:val="10"/>
        </w:numPr>
      </w:pPr>
      <w:r>
        <w:t>Paste the prompt and relevant files. For live-site or current-SERP work, use an assistant with browsing or SEO-tool access.</w:t>
      </w:r>
    </w:p>
    <w:p>
      <w:pPr>
        <w:numPr>
          <w:ilvl w:val="0"/>
          <w:numId w:val="10"/>
        </w:numPr>
      </w:pPr>
      <w:r>
        <w:t>Review assumptions, data gaps, and confidence before implementation. Treat AI output as analysis to verify, not automatic truth.</w:t>
      </w:r>
    </w:p>
    <w:p>
      <w:pPr>
        <w:pStyle w:val="Heading1"/>
      </w:pPr>
      <w:r>
        <w:t>Project Input Block</w:t>
      </w:r>
    </w:p>
    <w:p>
      <w:r>
        <w:rPr>
          <w:i/>
        </w:rPr>
        <w:t>Complete once, then paste the relevant values into any prompt.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trHeight w:hRule="atLeast"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Field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Replace with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Website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[WEBSITE URL]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Business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[BUSINESS NAME + ONE-SENTENCE DESCRIPTION]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Market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[COUNTRY / REGION / CITY + LANGUAGE]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Audience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[PRIMARY CUSTOMER TYPES / ICP]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Goals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[LEADS / SALES / CALLS / SIGNUPS / VISITS / REVENUE]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Data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[GSC / GA4 / CRAWL / RANKINGS / CRM / LOGS / NONE]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Competitors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[KNOWN COMPETITOR URLS OR 'IDENTIFY THEM']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Constraints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[CMS / TEAM / BUDGET / DEADLINE / COMPLIANCE]</w:t>
            </w:r>
          </w:p>
        </w:tc>
      </w:tr>
    </w:tbl>
    <w:p>
      <w:pPr>
        <w:pStyle w:val="Heading1"/>
      </w:pPr>
      <w:r>
        <w:t>Prompt Index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650"/>
        <w:gridCol w:w="3500"/>
        <w:gridCol w:w="5210"/>
      </w:tblGrid>
      <w:tr>
        <w:trPr>
          <w:trHeight w:hRule="atLeast"/>
          <w:tblHeader w:val="true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#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Best used when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Master Full-Website SEO, Traffic &amp; AI Visibility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an implementation-grade audit that explains why the site underperforms and what to fix first.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Crawlability &amp; Indexation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Pages are missing, unwanted URLs are indexed, or crawl resources appear misallocated.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Robots.txt, Meta Robots &amp; Sitemap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Crawler controls and submitted URL feeds may conflict or expose the wrong pages.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Canonicalization, Duplication &amp; URL Normalization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Multiple URLs or near-duplicate pages split signals, waste crawling, or confuse page selection.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5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Site Architecture &amp; Internal Linking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Important pages are buried, orphaned, overlinked, or organized around the wrong hierarchy.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6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JavaScript Rendering &amp; Dynamic Content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Critical content, links, metadata, or structured data depend on JavaScript or client-side rendering.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7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Core Web Vitals &amp; Page Experience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Users or search performance may be affected by slow, unstable, intrusive, or mobile-unfriendly experiences.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8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On-Page &amp; Template SEO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Titles, headings, body content, media, links, or templates may not match intent or scale cleanly.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9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Content Quality, Decay &amp; Cannibalization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site has thin, outdated, overlapping, generic, or declining content.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10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Structured Data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Markup may be invalid, misleading, incomplete, duplicated, or disconnected from visible page content.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International &amp; Hreflang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site targets multiple languages, countries, or regional variants.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Ecommerce Technical &amp; Merchandising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An online store needs template, catalog, feed, and revenue-aware SEO diagnostics.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Local SEO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location-based business needs website, profile, citation, review, and local-conversion diagnostics.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Backlink, Reputation &amp; Off-Site Authority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to understand authority, risk, competitive link gaps, and real-world reputation.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15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Analytics, Search Console &amp; Tracking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SEO decisions may be distorted by incomplete, duplicated, or misconfigured data.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16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Migration, Security &amp; Site-Change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A redesign, replatform, domain move, HTTPS change, or incident may have damaged performance.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17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AI Search &amp; Agent Readiness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site wants visibility and reliable representation in Google AI features, ChatGPT search, Bing/Copilot, and browser agents.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18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Traffic Drop Root-Cause Audit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to isolate the cause of a performance decline before choosing fixes.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19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Audit Findings Prioritizer &amp; Implementation Backlog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have raw findings and need a deduplicated, owner-ready backlog.</w:t>
            </w:r>
          </w:p>
        </w:tc>
      </w:tr>
    </w:tbl>
    <w:p>
      <w:r>
        <w:br w:type="page"/>
      </w:r>
    </w:p>
    <w:p>
      <w:pPr>
        <w:pStyle w:val="Heading1"/>
      </w:pPr>
      <w:r>
        <w:t>Copy-Ready Prompts</w:t>
      </w:r>
    </w:p>
    <w:p>
      <w:pPr>
        <w:pStyle w:val="Lead"/>
      </w:pPr>
      <w:r>
        <w:t>Replace bracketed inputs. Keep the evidence rules unless you intentionally have a stricter process.</w:t>
      </w:r>
    </w:p>
    <w:p>
      <w:pPr>
        <w:pStyle w:val="Heading2"/>
        <w:keepNext/>
      </w:pPr>
      <w:r>
        <w:t>1. Master Full-Website SEO, Traffic &amp; AI Visibility Audit</w:t>
      </w:r>
    </w:p>
    <w:p>
      <w:pPr>
        <w:pStyle w:val="UseWhen"/>
      </w:pPr>
      <w:r>
        <w:rPr>
          <w:b/>
        </w:rPr>
        <w:t xml:space="preserve">Use when: </w:t>
      </w:r>
      <w:r>
        <w:t>You need an implementation-grade audit that explains why the site underperforms and what to fix first.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You need an implementation-grade audit that explains why the site underperforms and what to fix first.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[CRAWL EXPORT]</w:t>
        <w:br/>
      </w:r>
      <w:r>
        <w:t>Additional input: [GSC/GA4]</w:t>
        <w:br/>
      </w:r>
      <w:r>
        <w:t>Additional input: [PAGE SPEED DATA]</w:t>
        <w:br/>
      </w:r>
      <w:r>
        <w:t>Additional input: [BACKLINK DATA]</w:t>
        <w:br/>
      </w:r>
      <w:r>
        <w:br/>
      </w:r>
      <w:r>
        <w:rPr>
          <w:b/>
          <w:color w:val="1F4D78"/>
        </w:rPr>
        <w:t>TASKS</w:t>
        <w:br/>
      </w:r>
      <w:r>
        <w:t>1. Audit business alignment, crawlability, indexation, rendering, architecture, internal links, duplication, on-page elements, content quality, structured data, page experience, authority, local/ecommerce factors, analytics, conversion, and AI-search eligibility.</w:t>
        <w:br/>
      </w:r>
      <w:r>
        <w:t>2. Compare the site with relevant organic competitors and current search-result patterns where live research is available.</w:t>
        <w:br/>
      </w:r>
      <w:r>
        <w:t>3. Quantify affected URLs and performance where data supports it; otherwise label estimates and sampling limits.</w:t>
        <w:br/>
      </w:r>
      <w:r>
        <w:t>4. Trace symptoms to root causes and consolidate duplicate findings.</w:t>
        <w:br/>
      </w:r>
      <w:r>
        <w:t>5. Convert findings into an owner-ready 30/60/90-day implementation blueprint.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br/>
      </w:r>
      <w:r>
        <w:rPr>
          <w:b/>
          <w:color w:val="1F4D78"/>
        </w:rPr>
        <w:t>OUTPUT FORMAT</w:t>
        <w:br/>
      </w:r>
      <w:r>
        <w:t>1. Executive diagnosis</w:t>
        <w:br/>
      </w:r>
      <w:r>
        <w:t>2. Audit scorecard</w:t>
        <w:br/>
      </w:r>
      <w:r>
        <w:t>3. Evidence-based findings by workstream</w:t>
        <w:br/>
      </w:r>
      <w:r>
        <w:t>4. Competitor gaps</w:t>
        <w:br/>
      </w:r>
      <w:r>
        <w:t>5. Prioritized backlog</w:t>
        <w:br/>
      </w:r>
      <w:r>
        <w:t>6. 30/60/90 plan</w:t>
        <w:br/>
      </w:r>
      <w:r>
        <w:t>7. Validation and monitoring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2. Crawlability &amp; Indexation Audit</w:t>
      </w:r>
    </w:p>
    <w:p>
      <w:pPr>
        <w:pStyle w:val="UseWhen"/>
      </w:pPr>
      <w:r>
        <w:rPr>
          <w:b/>
        </w:rPr>
        <w:t xml:space="preserve">Use when: </w:t>
      </w:r>
      <w:r>
        <w:t>Pages are missing, unwanted URLs are indexed, or crawl resources appear misallocated.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Pages are missing, unwanted URLs are indexed, or crawl resources appear misallocated.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[CRAWL / GSC PAGE INDEXING / SITEMAP / SERVER LOGS]</w:t>
        <w:br/>
      </w:r>
      <w:r>
        <w:br/>
      </w:r>
      <w:r>
        <w:rPr>
          <w:b/>
          <w:color w:val="1F4D78"/>
        </w:rPr>
        <w:t>TASKS</w:t>
        <w:br/>
      </w:r>
      <w:r>
        <w:t>1. Compare crawlable, discovered, submitted, canonical, indexed, and traffic-driving URL sets using supplied sources.</w:t>
        <w:br/>
      </w:r>
      <w:r>
        <w:t>2. Review status codes, robots directives, noindex, canonicals, sitemaps, internal discovery, orphaning, parameter URLs, soft 404s, and index bloat.</w:t>
        <w:br/>
      </w:r>
      <w:r>
        <w:t>3. Segment findings by template and explain whether each issue blocks discovery, indexing, consolidation, or serving.</w:t>
        <w:br/>
      </w:r>
      <w:r>
        <w:t>4. Create tests to validate fixes in crawler output and search-engine reports.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br/>
      </w:r>
      <w:r>
        <w:rPr>
          <w:b/>
          <w:color w:val="1F4D78"/>
        </w:rPr>
        <w:t>OUTPUT FORMAT</w:t>
        <w:br/>
      </w:r>
      <w:r>
        <w:t>1. URL-state reconciliation</w:t>
        <w:br/>
      </w:r>
      <w:r>
        <w:t>2. Indexation issue clusters</w:t>
        <w:br/>
      </w:r>
      <w:r>
        <w:t>3. Root causes</w:t>
        <w:br/>
      </w:r>
      <w:r>
        <w:t>4. Template-level fixes</w:t>
        <w:br/>
      </w:r>
      <w:r>
        <w:t>5. Validation checklist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3. Robots.txt, Meta Robots &amp; Sitemap Audit</w:t>
      </w:r>
    </w:p>
    <w:p>
      <w:pPr>
        <w:pStyle w:val="UseWhen"/>
      </w:pPr>
      <w:r>
        <w:rPr>
          <w:b/>
        </w:rPr>
        <w:t xml:space="preserve">Use when: </w:t>
      </w:r>
      <w:r>
        <w:t>Crawler controls and submitted URL feeds may conflict or expose the wrong pages.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Crawler controls and submitted URL feeds may conflict or expose the wrong pages.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[ROBOTS.TXT / XML SITEMAPS / HEADER EXPORT]</w:t>
        <w:br/>
      </w:r>
      <w:r>
        <w:br/>
      </w:r>
      <w:r>
        <w:rPr>
          <w:b/>
          <w:color w:val="1F4D78"/>
        </w:rPr>
        <w:t>TASKS</w:t>
        <w:br/>
      </w:r>
      <w:r>
        <w:t>1. Review robots.txt groups, paths, wildcards, crawl directives, sitemap declarations, meta robots, X-Robots-Tag, and environment-specific rules.</w:t>
        <w:br/>
      </w:r>
      <w:r>
        <w:t>2. Compare sitemap URLs with canonical, indexable, successful, valuable pages.</w:t>
        <w:br/>
      </w:r>
      <w:r>
        <w:t>3. Detect blocked resources, contradictory directives, stale or redirected URLs, and missing update processes.</w:t>
        <w:br/>
      </w:r>
      <w:r>
        <w:t>4. Provide exact proposed directives only when their scope and consequences are clear.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br/>
      </w:r>
      <w:r>
        <w:rPr>
          <w:b/>
          <w:color w:val="1F4D78"/>
        </w:rPr>
        <w:t>OUTPUT FORMAT</w:t>
        <w:br/>
      </w:r>
      <w:r>
        <w:t>1. Control inventory</w:t>
        <w:br/>
      </w:r>
      <w:r>
        <w:t>2. Conflict matrix</w:t>
        <w:br/>
      </w:r>
      <w:r>
        <w:t>3. Sitemap quality report</w:t>
        <w:br/>
      </w:r>
      <w:r>
        <w:t>4. Proposed changes</w:t>
        <w:br/>
      </w:r>
      <w:r>
        <w:t>5. Pre-release test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4. Canonicalization, Duplication &amp; URL Normalization Audit</w:t>
      </w:r>
    </w:p>
    <w:p>
      <w:pPr>
        <w:pStyle w:val="UseWhen"/>
      </w:pPr>
      <w:r>
        <w:rPr>
          <w:b/>
        </w:rPr>
        <w:t xml:space="preserve">Use when: </w:t>
      </w:r>
      <w:r>
        <w:t>Multiple URLs or near-duplicate pages split signals, waste crawling, or confuse page selection.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Multiple URLs or near-duplicate pages split signals, waste crawling, or confuse page selection.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[CRAWL DUPLICATE REPORT / URL PARAMETERS / GSC CANONICAL DATA]</w:t>
        <w:br/>
      </w:r>
      <w:r>
        <w:br/>
      </w:r>
      <w:r>
        <w:rPr>
          <w:b/>
          <w:color w:val="1F4D78"/>
        </w:rPr>
        <w:t>TASKS</w:t>
        <w:br/>
      </w:r>
      <w:r>
        <w:t>1. Cluster exact and near duplicates across protocol, host, case, slash, parameters, sorting, filters, print, tracking, pagination, variants, and localized URLs.</w:t>
        <w:br/>
      </w:r>
      <w:r>
        <w:t>2. Compare declared canonicals, redirects, internal links, sitemaps, and search-engine-selected canonicals.</w:t>
        <w:br/>
      </w:r>
      <w:r>
        <w:t>3. Decide case by case whether to keep, canonicalize, redirect, noindex, block after deindexing, or consolidate content.</w:t>
        <w:br/>
      </w:r>
      <w:r>
        <w:t>4. Explain risks to users, analytics, feeds, and platform functionality.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br/>
      </w:r>
      <w:r>
        <w:rPr>
          <w:b/>
          <w:color w:val="1F4D78"/>
        </w:rPr>
        <w:t>OUTPUT FORMAT</w:t>
        <w:br/>
      </w:r>
      <w:r>
        <w:t>1. Duplicate cluster inventory</w:t>
        <w:br/>
      </w:r>
      <w:r>
        <w:t>2. Signal conflict findings</w:t>
        <w:br/>
      </w:r>
      <w:r>
        <w:t>3. Canonical decision rules</w:t>
        <w:br/>
      </w:r>
      <w:r>
        <w:t>4. Implementation matrix</w:t>
        <w:br/>
      </w:r>
      <w:r>
        <w:t>5. Validation tests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5. Site Architecture &amp; Internal Linking Audit</w:t>
      </w:r>
    </w:p>
    <w:p>
      <w:pPr>
        <w:pStyle w:val="UseWhen"/>
      </w:pPr>
      <w:r>
        <w:rPr>
          <w:b/>
        </w:rPr>
        <w:t xml:space="preserve">Use when: </w:t>
      </w:r>
      <w:r>
        <w:t>Important pages are buried, orphaned, overlinked, or organized around the wrong hierarchy.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Important pages are buried, orphaned, overlinked, or organized around the wrong hierarchy.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[CRAWL INLINK/OUTLINK DATA / NAVIGATION / SITEMAP]</w:t>
        <w:br/>
      </w:r>
      <w:r>
        <w:br/>
      </w:r>
      <w:r>
        <w:rPr>
          <w:b/>
          <w:color w:val="1F4D78"/>
        </w:rPr>
        <w:t>TASKS</w:t>
        <w:br/>
      </w:r>
      <w:r>
        <w:t>1. Analyze depth, navigation, breadcrumbs, hub-spoke relationships, contextual links, anchors, orphan pages, dead ends, and link equity proxies.</w:t>
        <w:br/>
      </w:r>
      <w:r>
        <w:t>2. Compare architecture with business taxonomy, user journeys, search intent, and page importance.</w:t>
        <w:br/>
      </w:r>
      <w:r>
        <w:t>3. Identify template-level causes rather than listing isolated links.</w:t>
        <w:br/>
      </w:r>
      <w:r>
        <w:t>4. Design a future-state hierarchy and link rules that can scale.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br/>
      </w:r>
      <w:r>
        <w:rPr>
          <w:b/>
          <w:color w:val="1F4D78"/>
        </w:rPr>
        <w:t>OUTPUT FORMAT</w:t>
        <w:br/>
      </w:r>
      <w:r>
        <w:t>1. Architecture diagnosis</w:t>
        <w:br/>
      </w:r>
      <w:r>
        <w:t>2. Depth and orphan findings</w:t>
        <w:br/>
      </w:r>
      <w:r>
        <w:t>3. Internal link opportunity map</w:t>
        <w:br/>
      </w:r>
      <w:r>
        <w:t>4. Future-state hierarchy</w:t>
        <w:br/>
      </w:r>
      <w:r>
        <w:t>5. Template link requirements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6. JavaScript Rendering &amp; Dynamic Content Audit</w:t>
      </w:r>
    </w:p>
    <w:p>
      <w:pPr>
        <w:pStyle w:val="UseWhen"/>
      </w:pPr>
      <w:r>
        <w:rPr>
          <w:b/>
        </w:rPr>
        <w:t xml:space="preserve">Use when: </w:t>
      </w:r>
      <w:r>
        <w:t>Critical content, links, metadata, or structured data depend on JavaScript or client-side rendering.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Critical content, links, metadata, or structured data depend on JavaScript or client-side rendering.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[RAW HTML / RENDERED HTML / SCREENSHOTS / FRAMEWORK / LOGS]</w:t>
        <w:br/>
      </w:r>
      <w:r>
        <w:br/>
      </w:r>
      <w:r>
        <w:rPr>
          <w:b/>
          <w:color w:val="1F4D78"/>
        </w:rPr>
        <w:t>TASKS</w:t>
        <w:br/>
      </w:r>
      <w:r>
        <w:t>1. Compare raw HTML, rendered DOM, browser output, and indexed evidence for representative templates.</w:t>
        <w:br/>
      </w:r>
      <w:r>
        <w:t>2. Review blocked resources, hydration failures, delayed content, infinite scroll, lazy loading, client-side routing, status handling, and rendering parity.</w:t>
        <w:br/>
      </w:r>
      <w:r>
        <w:t>3. Identify whether problems affect users, crawlers, both, or only certain agents.</w:t>
        <w:br/>
      </w:r>
      <w:r>
        <w:t>4. Provide engineering test cases for server rendering, pre-rendering, progressive enhancement, or API resilience as appropriate.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br/>
      </w:r>
      <w:r>
        <w:rPr>
          <w:b/>
          <w:color w:val="1F4D78"/>
        </w:rPr>
        <w:t>OUTPUT FORMAT</w:t>
        <w:br/>
      </w:r>
      <w:r>
        <w:t>1. Rendering parity matrix</w:t>
        <w:br/>
      </w:r>
      <w:r>
        <w:t>2. Critical dependency findings</w:t>
        <w:br/>
      </w:r>
      <w:r>
        <w:t>3. Template-specific risks</w:t>
        <w:br/>
      </w:r>
      <w:r>
        <w:t>4. Engineering recommendations</w:t>
        <w:br/>
      </w:r>
      <w:r>
        <w:t>5. Automated regression tests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7. Core Web Vitals &amp; Page Experience Audit</w:t>
      </w:r>
    </w:p>
    <w:p>
      <w:pPr>
        <w:pStyle w:val="UseWhen"/>
      </w:pPr>
      <w:r>
        <w:rPr>
          <w:b/>
        </w:rPr>
        <w:t xml:space="preserve">Use when: </w:t>
      </w:r>
      <w:r>
        <w:t>Users or search performance may be affected by slow, unstable, intrusive, or mobile-unfriendly experiences.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Users or search performance may be affected by slow, unstable, intrusive, or mobile-unfriendly experiences.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[CRUX / GSC CWV / PSI / LIGHTHOUSE / RUM DATA]</w:t>
        <w:br/>
      </w:r>
      <w:r>
        <w:br/>
      </w:r>
      <w:r>
        <w:rPr>
          <w:b/>
          <w:color w:val="1F4D78"/>
        </w:rPr>
        <w:t>TASKS</w:t>
        <w:br/>
      </w:r>
      <w:r>
        <w:t>1. Separate field data from lab diagnostics and segment by template, device, geography, and traffic where possible.</w:t>
        <w:br/>
      </w:r>
      <w:r>
        <w:t>2. Investigate LCP, INP, CLS, latency, rendering, images, fonts, JavaScript, third parties, caching, and server behavior.</w:t>
        <w:br/>
      </w:r>
      <w:r>
        <w:t>3. Review HTTPS, mobile usability, intrusive interstitials, ad load, main-content prominence, accessibility, and navigation friction.</w:t>
        <w:br/>
      </w:r>
      <w:r>
        <w:t>4. Prioritize root-cause fixes with user impact and engineering acceptance tests, not score chasing.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br/>
      </w:r>
      <w:r>
        <w:rPr>
          <w:b/>
          <w:color w:val="1F4D78"/>
        </w:rPr>
        <w:t>OUTPUT FORMAT</w:t>
        <w:br/>
      </w:r>
      <w:r>
        <w:t>1. Field/lab scorecard</w:t>
        <w:br/>
      </w:r>
      <w:r>
        <w:t>2. Root-cause analysis</w:t>
        <w:br/>
      </w:r>
      <w:r>
        <w:t>3. Template remediation plan</w:t>
        <w:br/>
      </w:r>
      <w:r>
        <w:t>4. Performance budget</w:t>
        <w:br/>
      </w:r>
      <w:r>
        <w:t>5. Validation and monitoring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8. On-Page &amp; Template SEO Audit</w:t>
      </w:r>
    </w:p>
    <w:p>
      <w:pPr>
        <w:pStyle w:val="UseWhen"/>
      </w:pPr>
      <w:r>
        <w:rPr>
          <w:b/>
        </w:rPr>
        <w:t xml:space="preserve">Use when: </w:t>
      </w:r>
      <w:r>
        <w:t>Titles, headings, body content, media, links, or templates may not match intent or scale cleanly.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Titles, headings, body content, media, links, or templates may not match intent or scale cleanly.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[CRAWL ON-PAGE EXPORT / TARGET KEYWORDS / PRIORITY URLS]</w:t>
        <w:br/>
      </w:r>
      <w:r>
        <w:br/>
      </w:r>
      <w:r>
        <w:rPr>
          <w:b/>
          <w:color w:val="1F4D78"/>
        </w:rPr>
        <w:t>TASKS</w:t>
        <w:br/>
      </w:r>
      <w:r>
        <w:t>1. Audit titles, descriptions, H1s, headings, introductions, body coverage, anchors, images, video, alt text, author/date, breadcrumbs, and calls to action.</w:t>
        <w:br/>
      </w:r>
      <w:r>
        <w:t>2. Evaluate uniqueness, intent match, query targeting, SERP differentiation, and template inheritance.</w:t>
        <w:br/>
      </w:r>
      <w:r>
        <w:t>3. Segment missing, duplicate, overlong, generic, or boilerplate elements by template.</w:t>
        <w:br/>
      </w:r>
      <w:r>
        <w:t>4. Propose scalable rules plus page-specific examples for priority URLs.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br/>
      </w:r>
      <w:r>
        <w:rPr>
          <w:b/>
          <w:color w:val="1F4D78"/>
        </w:rPr>
        <w:t>OUTPUT FORMAT</w:t>
        <w:br/>
      </w:r>
      <w:r>
        <w:t>1. Template scorecard</w:t>
        <w:br/>
      </w:r>
      <w:r>
        <w:t>2. Element-level findings</w:t>
        <w:br/>
      </w:r>
      <w:r>
        <w:t>3. Intent mismatch list</w:t>
        <w:br/>
      </w:r>
      <w:r>
        <w:t>4. Scalable template rules</w:t>
        <w:br/>
      </w:r>
      <w:r>
        <w:t>5. Priority page examples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9. Content Quality, Decay &amp; Cannibalization Audit</w:t>
      </w:r>
    </w:p>
    <w:p>
      <w:pPr>
        <w:pStyle w:val="UseWhen"/>
      </w:pPr>
      <w:r>
        <w:rPr>
          <w:b/>
        </w:rPr>
        <w:t xml:space="preserve">Use when: </w:t>
      </w:r>
      <w:r>
        <w:t>The site has thin, outdated, overlapping, generic, or declining content.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The site has thin, outdated, overlapping, generic, or declining content.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[URL INVENTORY / GSC / GA4 / BACKLINKS / PUBLISH DATES]</w:t>
        <w:br/>
      </w:r>
      <w:r>
        <w:br/>
      </w:r>
      <w:r>
        <w:rPr>
          <w:b/>
          <w:color w:val="1F4D78"/>
        </w:rPr>
        <w:t>TASKS</w:t>
        <w:br/>
      </w:r>
      <w:r>
        <w:t>1. Combine inventory, traffic, impressions, rankings, backlinks, conversions, freshness, originality, authorship, and intent signals.</w:t>
        <w:br/>
      </w:r>
      <w:r>
        <w:t>2. Identify declining pages, zero-value pages, duplicates, cannibalizing URLs, topic gaps, weak evidence, and scaled low-value patterns.</w:t>
        <w:br/>
      </w:r>
      <w:r>
        <w:t>3. Decide keep, improve, merge, redirect, repurpose, noindex, or remove with evidence and risk notes.</w:t>
        <w:br/>
      </w:r>
      <w:r>
        <w:t>4. Prioritize pages by recoverable value and business relevance.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br/>
      </w:r>
      <w:r>
        <w:rPr>
          <w:b/>
          <w:color w:val="1F4D78"/>
        </w:rPr>
        <w:t>OUTPUT FORMAT</w:t>
        <w:br/>
      </w:r>
      <w:r>
        <w:t>1. Content inventory score</w:t>
        <w:br/>
      </w:r>
      <w:r>
        <w:t>2. Decay and overlap clusters</w:t>
        <w:br/>
      </w:r>
      <w:r>
        <w:t>3. Action disposition table</w:t>
        <w:br/>
      </w:r>
      <w:r>
        <w:t>4. Refresh specifications</w:t>
        <w:br/>
      </w:r>
      <w:r>
        <w:t>5. Content governance recommendations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10. Structured Data Audit</w:t>
      </w:r>
    </w:p>
    <w:p>
      <w:pPr>
        <w:pStyle w:val="UseWhen"/>
      </w:pPr>
      <w:r>
        <w:rPr>
          <w:b/>
        </w:rPr>
        <w:t xml:space="preserve">Use when: </w:t>
      </w:r>
      <w:r>
        <w:t>Markup may be invalid, misleading, incomplete, duplicated, or disconnected from visible page content.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Markup may be invalid, misleading, incomplete, duplicated, or disconnected from visible page content.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[RICH RESULTS / SCHEMA EXPORT / REPRESENTATIVE HTML]</w:t>
        <w:br/>
      </w:r>
      <w:r>
        <w:br/>
      </w:r>
      <w:r>
        <w:rPr>
          <w:b/>
          <w:color w:val="1F4D78"/>
        </w:rPr>
        <w:t>TASKS</w:t>
        <w:br/>
      </w:r>
      <w:r>
        <w:t>1. Inventory schema types and properties by template using rendered markup where relevant.</w:t>
        <w:br/>
      </w:r>
      <w:r>
        <w:t>2. Check eligibility, required and recommended fields, nesting, identifiers, URLs, images, dates, prices, availability, ratings, and visible-content parity.</w:t>
        <w:br/>
      </w:r>
      <w:r>
        <w:t>3. Separate syntax errors, eligibility warnings, factual mismatches, and strategic opportunities.</w:t>
        <w:br/>
      </w:r>
      <w:r>
        <w:t>4. Recommend only supported types that match the page's actual content and purpose.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br/>
      </w:r>
      <w:r>
        <w:rPr>
          <w:b/>
          <w:color w:val="1F4D78"/>
        </w:rPr>
        <w:t>OUTPUT FORMAT</w:t>
        <w:br/>
      </w:r>
      <w:r>
        <w:t>1. Schema inventory</w:t>
        <w:br/>
      </w:r>
      <w:r>
        <w:t>2. Error and mismatch findings</w:t>
        <w:br/>
      </w:r>
      <w:r>
        <w:t>3. Eligibility opportunities</w:t>
        <w:br/>
      </w:r>
      <w:r>
        <w:t>4. Template implementation requirements</w:t>
        <w:br/>
      </w:r>
      <w:r>
        <w:t>5. Validation workflow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11. International &amp; Hreflang Audit</w:t>
      </w:r>
    </w:p>
    <w:p>
      <w:pPr>
        <w:pStyle w:val="UseWhen"/>
      </w:pPr>
      <w:r>
        <w:rPr>
          <w:b/>
        </w:rPr>
        <w:t xml:space="preserve">Use when: </w:t>
      </w:r>
      <w:r>
        <w:t>The site targets multiple languages, countries, or regional variants.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The site targets multiple languages, countries, or regional variants.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[MARKETS / LANGUAGES / HREFLANG EXPORT / GEO PERFORMANCE]</w:t>
        <w:br/>
      </w:r>
      <w:r>
        <w:br/>
      </w:r>
      <w:r>
        <w:rPr>
          <w:b/>
          <w:color w:val="1F4D78"/>
        </w:rPr>
        <w:t>TASKS</w:t>
        <w:br/>
      </w:r>
      <w:r>
        <w:t>1. Map URL structure, language/region intent, canonical rules, hreflang annotations, reciprocals, x-default, sitemaps, redirects, and geolocation behavior.</w:t>
        <w:br/>
      </w:r>
      <w:r>
        <w:t>2. Detect invalid codes, missing returns, canonical conflicts, mixed-language pages, automatic redirects, and untranslated templates.</w:t>
        <w:br/>
      </w:r>
      <w:r>
        <w:t>3. Evaluate whether local differences justify separate URLs and content.</w:t>
        <w:br/>
      </w:r>
      <w:r>
        <w:t>4. Provide a scalable annotation and QA specification.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br/>
      </w:r>
      <w:r>
        <w:rPr>
          <w:b/>
          <w:color w:val="1F4D78"/>
        </w:rPr>
        <w:t>OUTPUT FORMAT</w:t>
        <w:br/>
      </w:r>
      <w:r>
        <w:t>1. Market-URL matrix</w:t>
        <w:br/>
      </w:r>
      <w:r>
        <w:t>2. Hreflang validation</w:t>
        <w:br/>
      </w:r>
      <w:r>
        <w:t>3. Conflict findings</w:t>
        <w:br/>
      </w:r>
      <w:r>
        <w:t>4. International architecture recommendations</w:t>
        <w:br/>
      </w:r>
      <w:r>
        <w:t>5. Implementation tests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12. Ecommerce Technical &amp; Merchandising Audit</w:t>
      </w:r>
    </w:p>
    <w:p>
      <w:pPr>
        <w:pStyle w:val="UseWhen"/>
      </w:pPr>
      <w:r>
        <w:rPr>
          <w:b/>
        </w:rPr>
        <w:t xml:space="preserve">Use when: </w:t>
      </w:r>
      <w:r>
        <w:t>An online store needs template, catalog, feed, and revenue-aware SEO diagnostics.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An online store needs template, catalog, feed, and revenue-aware SEO diagnostics.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[PRODUCT FEED / CATALOG / INVENTORY / REVENUE / CRAWL]</w:t>
        <w:br/>
      </w:r>
      <w:r>
        <w:br/>
      </w:r>
      <w:r>
        <w:rPr>
          <w:b/>
          <w:color w:val="1F4D78"/>
        </w:rPr>
        <w:t>TASKS</w:t>
        <w:br/>
      </w:r>
      <w:r>
        <w:t>1. Audit categories, products, variants, facets, sorting, pagination, search pages, availability, discontinued items, reviews, images, feeds, and structured data.</w:t>
        <w:br/>
      </w:r>
      <w:r>
        <w:t>2. Connect findings to catalog size, demand, inventory, revenue, margin, and merchandising priorities where data exists.</w:t>
        <w:br/>
      </w:r>
      <w:r>
        <w:t>3. Check internal linking, canonical rules, index controls, duplicate descriptions, and out-of-stock experiences.</w:t>
        <w:br/>
      </w:r>
      <w:r>
        <w:t>4. Separate platform rules from page-level content issues.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br/>
      </w:r>
      <w:r>
        <w:rPr>
          <w:b/>
          <w:color w:val="1F4D78"/>
        </w:rPr>
        <w:t>OUTPUT FORMAT</w:t>
        <w:br/>
      </w:r>
      <w:r>
        <w:t>1. Commerce template scorecard</w:t>
        <w:br/>
      </w:r>
      <w:r>
        <w:t>2. Facet and indexation rules</w:t>
        <w:br/>
      </w:r>
      <w:r>
        <w:t>3. Product/category findings</w:t>
        <w:br/>
      </w:r>
      <w:r>
        <w:t>4. Feed/schema gaps</w:t>
        <w:br/>
      </w:r>
      <w:r>
        <w:t>5. Prioritized revenue-aware backlog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13. Local SEO Audit</w:t>
      </w:r>
    </w:p>
    <w:p>
      <w:pPr>
        <w:pStyle w:val="UseWhen"/>
      </w:pPr>
      <w:r>
        <w:rPr>
          <w:b/>
        </w:rPr>
        <w:t xml:space="preserve">Use when: </w:t>
      </w:r>
      <w:r>
        <w:t>A location-based business needs website, profile, citation, review, and local-conversion diagnostics.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A location-based business needs website, profile, citation, review, and local-conversion diagnostics.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[GBP/BING PLACES EXPORT / LOCATIONS / CITATIONS / REVIEWS]</w:t>
        <w:br/>
      </w:r>
      <w:r>
        <w:br/>
      </w:r>
      <w:r>
        <w:rPr>
          <w:b/>
          <w:color w:val="1F4D78"/>
        </w:rPr>
        <w:t>TASKS</w:t>
        <w:br/>
      </w:r>
      <w:r>
        <w:t>1. Audit location and service-area pages, NAP, hours, categories, services, photos, reviews, citations, maps, local links, and conversion actions.</w:t>
        <w:br/>
      </w:r>
      <w:r>
        <w:t>2. Compare supplied Google Business Profile and Bing Places facts with the website and key directories.</w:t>
        <w:br/>
      </w:r>
      <w:r>
        <w:t>3. Detect duplicate entities, inconsistent information, weak local proof, doorway pages, or unverifiable locations.</w:t>
        <w:br/>
      </w:r>
      <w:r>
        <w:t>4. Prioritize fixes by location value and user impact.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br/>
      </w:r>
      <w:r>
        <w:rPr>
          <w:b/>
          <w:color w:val="1F4D78"/>
        </w:rPr>
        <w:t>OUTPUT FORMAT</w:t>
        <w:br/>
      </w:r>
      <w:r>
        <w:t>1. Local entity scorecard</w:t>
        <w:br/>
      </w:r>
      <w:r>
        <w:t>2. Consistency findings</w:t>
        <w:br/>
      </w:r>
      <w:r>
        <w:t>3. Profile and page gaps</w:t>
        <w:br/>
      </w:r>
      <w:r>
        <w:t>4. Review/citation opportunities</w:t>
        <w:br/>
      </w:r>
      <w:r>
        <w:t>5. Location-level action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14. Backlink, Reputation &amp; Off-Site Authority Audit</w:t>
      </w:r>
    </w:p>
    <w:p>
      <w:pPr>
        <w:pStyle w:val="UseWhen"/>
      </w:pPr>
      <w:r>
        <w:rPr>
          <w:b/>
        </w:rPr>
        <w:t xml:space="preserve">Use when: </w:t>
      </w:r>
      <w:r>
        <w:t>You need to understand authority, risk, competitive link gaps, and real-world reputation.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You need to understand authority, risk, competitive link gaps, and real-world reputation.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[BACKLINK EXPORTS / BRAND MENTION DATA / REVIEW SOURCES]</w:t>
        <w:br/>
      </w:r>
      <w:r>
        <w:br/>
      </w:r>
      <w:r>
        <w:rPr>
          <w:b/>
          <w:color w:val="1F4D78"/>
        </w:rPr>
        <w:t>TASKS</w:t>
        <w:br/>
      </w:r>
      <w:r>
        <w:t>1. Analyze referring domains, relevant links, linkable assets, lost/gained links, anchors, destination pages, brand mentions, reviews, citations, and competitor patterns.</w:t>
        <w:br/>
      </w:r>
      <w:r>
        <w:t>2. Distinguish quality, relevance, editorial context, business legitimacy, and suspicious patterns without relying on one proprietary score.</w:t>
        <w:br/>
      </w:r>
      <w:r>
        <w:t>3. Identify reputation gaps and claims that third-party sources do or do not support.</w:t>
        <w:br/>
      </w:r>
      <w:r>
        <w:t>4. Recommend earned-link, digital PR, partnership, citation, and reclamation actions; avoid manipulative schemes.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br/>
      </w:r>
      <w:r>
        <w:rPr>
          <w:b/>
          <w:color w:val="1F4D78"/>
        </w:rPr>
        <w:t>OUTPUT FORMAT</w:t>
        <w:br/>
      </w:r>
      <w:r>
        <w:t>1. Authority profile</w:t>
        <w:br/>
      </w:r>
      <w:r>
        <w:t>2. Risk and opportunity clusters</w:t>
        <w:br/>
      </w:r>
      <w:r>
        <w:t>3. Competitor link gaps</w:t>
        <w:br/>
      </w:r>
      <w:r>
        <w:t>4. Reputation findings</w:t>
        <w:br/>
      </w:r>
      <w:r>
        <w:t>5. Ethical acquisition roadmap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15. Analytics, Search Console &amp; Tracking Audit</w:t>
      </w:r>
    </w:p>
    <w:p>
      <w:pPr>
        <w:pStyle w:val="UseWhen"/>
      </w:pPr>
      <w:r>
        <w:rPr>
          <w:b/>
        </w:rPr>
        <w:t xml:space="preserve">Use when: </w:t>
      </w:r>
      <w:r>
        <w:t>SEO decisions may be distorted by incomplete, duplicated, or misconfigured data.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SEO decisions may be distorted by incomplete, duplicated, or misconfigured data.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[GA4/GSC EXPORTS / TAG PLAN / CONSENT SETUP / CRM]</w:t>
        <w:br/>
      </w:r>
      <w:r>
        <w:br/>
      </w:r>
      <w:r>
        <w:rPr>
          <w:b/>
          <w:color w:val="1F4D78"/>
        </w:rPr>
        <w:t>TASKS</w:t>
        <w:br/>
      </w:r>
      <w:r>
        <w:t>1. Audit properties, streams, tags, consent, filters, conversions, channel attribution, cross-domain behavior, internal traffic, bots, ecommerce, and key events.</w:t>
        <w:br/>
      </w:r>
      <w:r>
        <w:t>2. Reconcile Search Console clicks with analytics organic sessions at an appropriate aggregate level and explain expected differences.</w:t>
        <w:br/>
      </w:r>
      <w:r>
        <w:t>3. Check landing-page, query, device, country, template, and conversion reporting coverage.</w:t>
        <w:br/>
      </w:r>
      <w:r>
        <w:t>4. Identify data loss, double counting, naming drift, sampling, and privacy constraints.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br/>
      </w:r>
      <w:r>
        <w:rPr>
          <w:b/>
          <w:color w:val="1F4D78"/>
        </w:rPr>
        <w:t>OUTPUT FORMAT</w:t>
        <w:br/>
      </w:r>
      <w:r>
        <w:t>1. Tracking architecture</w:t>
        <w:br/>
      </w:r>
      <w:r>
        <w:t>2. Data quality findings</w:t>
        <w:br/>
      </w:r>
      <w:r>
        <w:t>3. Reconciliation analysis</w:t>
        <w:br/>
      </w:r>
      <w:r>
        <w:t>4. Measurement gap backlog</w:t>
        <w:br/>
      </w:r>
      <w:r>
        <w:t>5. QA and governance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16. Migration, Security &amp; Site-Change Audit</w:t>
      </w:r>
    </w:p>
    <w:p>
      <w:pPr>
        <w:pStyle w:val="UseWhen"/>
      </w:pPr>
      <w:r>
        <w:rPr>
          <w:b/>
        </w:rPr>
        <w:t xml:space="preserve">Use when: </w:t>
      </w:r>
      <w:r>
        <w:t>A redesign, replatform, domain move, HTTPS change, or incident may have damaged performance.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A redesign, replatform, domain move, HTTPS change, or incident may have damaged performance.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[OLD/NEW URL MAP / CHANGE LOG / BEFORE-AFTER DATA / SERVER CONFIG]</w:t>
        <w:br/>
      </w:r>
      <w:r>
        <w:br/>
      </w:r>
      <w:r>
        <w:rPr>
          <w:b/>
          <w:color w:val="1F4D78"/>
        </w:rPr>
        <w:t>TASKS</w:t>
        <w:br/>
      </w:r>
      <w:r>
        <w:t>1. Build a change timeline and compare old/new URLs, redirects, canonicals, status codes, content, internal links, sitemaps, robots, analytics, and host behavior.</w:t>
        <w:br/>
      </w:r>
      <w:r>
        <w:t>2. Identify redirect gaps, chains, loops, mass destinations, lost content, mixed protocol/host signals, staging leaks, and security warnings.</w:t>
        <w:br/>
      </w:r>
      <w:r>
        <w:t>3. Quantify losses by affected cohort using supplied data.</w:t>
        <w:br/>
      </w:r>
      <w:r>
        <w:t>4. Create immediate containment, permanent remediation, and post-fix monitoring steps.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br/>
      </w:r>
      <w:r>
        <w:rPr>
          <w:b/>
          <w:color w:val="1F4D78"/>
        </w:rPr>
        <w:t>OUTPUT FORMAT</w:t>
        <w:br/>
      </w:r>
      <w:r>
        <w:t>1. Change timeline</w:t>
        <w:br/>
      </w:r>
      <w:r>
        <w:t>2. Migration parity matrix</w:t>
        <w:br/>
      </w:r>
      <w:r>
        <w:t>3. Critical defects</w:t>
        <w:br/>
      </w:r>
      <w:r>
        <w:t>4. Recovery plan</w:t>
        <w:br/>
      </w:r>
      <w:r>
        <w:t>5. Monitoring and rollback criteria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17. AI Search &amp; Agent Readiness Audit</w:t>
      </w:r>
    </w:p>
    <w:p>
      <w:pPr>
        <w:pStyle w:val="UseWhen"/>
      </w:pPr>
      <w:r>
        <w:rPr>
          <w:b/>
        </w:rPr>
        <w:t xml:space="preserve">Use when: </w:t>
      </w:r>
      <w:r>
        <w:t>The site wants visibility and reliable representation in Google AI features, ChatGPT search, Bing/Copilot, and browser agents.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The site wants visibility and reliable representation in Google AI features, ChatGPT search, Bing/Copilot, and browser agents.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[ROBOTS.TXT / AI CITATION DATA / CHATGPT REFERRALS / BING AI DATA]</w:t>
        <w:br/>
      </w:r>
      <w:r>
        <w:br/>
      </w:r>
      <w:r>
        <w:rPr>
          <w:b/>
          <w:color w:val="1F4D78"/>
        </w:rPr>
        <w:t>TASKS</w:t>
        <w:br/>
      </w:r>
      <w:r>
        <w:t>1. Audit indexability and snippet eligibility, OAI-SearchBot access, major crawler controls, semantic structure, accessibility labels, entity consistency, evidence, freshness, and citation-ready pages.</w:t>
        <w:br/>
      </w:r>
      <w:r>
        <w:t>2. Review Google AI/Search Console, Bing AI Performance, ChatGPT referrals, and prompt-test evidence only when supplied.</w:t>
        <w:br/>
      </w:r>
      <w:r>
        <w:t>3. Identify content that is unique and useful versus commodity summaries.</w:t>
        <w:br/>
      </w:r>
      <w:r>
        <w:t>4. Reject unsupported hacks and separate platform-specific controls from general SEO improvements.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t>10. Do not claim llms.txt is required for Google AI features or that special AI schema guarantees citations.</w:t>
        <w:br/>
      </w:r>
      <w:r>
        <w:br/>
      </w:r>
      <w:r>
        <w:rPr>
          <w:b/>
          <w:color w:val="1F4D78"/>
        </w:rPr>
        <w:t>OUTPUT FORMAT</w:t>
        <w:br/>
      </w:r>
      <w:r>
        <w:t>1. Platform eligibility matrix</w:t>
        <w:br/>
      </w:r>
      <w:r>
        <w:t>2. Crawler-control findings</w:t>
        <w:br/>
      </w:r>
      <w:r>
        <w:t>3. Citation and entity gaps</w:t>
        <w:br/>
      </w:r>
      <w:r>
        <w:t>4. Agent accessibility issues</w:t>
        <w:br/>
      </w:r>
      <w:r>
        <w:t>5. AI visibility action backlog</w:t>
        <w:br/>
      </w:r>
      <w:r>
        <w:t>6. Measurement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18. Traffic Drop Root-Cause Audit</w:t>
      </w:r>
    </w:p>
    <w:p>
      <w:pPr>
        <w:pStyle w:val="UseWhen"/>
      </w:pPr>
      <w:r>
        <w:rPr>
          <w:b/>
        </w:rPr>
        <w:t xml:space="preserve">Use when: </w:t>
      </w:r>
      <w:r>
        <w:t>You need to isolate the cause of a performance decline before choosing fixes.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You need to isolate the cause of a performance decline before choosing fixes.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[BEFORE/AFTER EXPORTS / CHANGE LOG / UPDATE DATES / MANUAL ACTIONS]</w:t>
        <w:br/>
      </w:r>
      <w:r>
        <w:br/>
      </w:r>
      <w:r>
        <w:rPr>
          <w:b/>
          <w:color w:val="1F4D78"/>
        </w:rPr>
        <w:t>TASKS</w:t>
        <w:br/>
      </w:r>
      <w:r>
        <w:t>1. Decompose the decline by date, query, URL, template, country, device, brand/non-brand, SERP feature, and conversion outcome.</w:t>
        <w:br/>
      </w:r>
      <w:r>
        <w:t>2. Align losses with deployments, migrations, tracking changes, seasonality, demand, competitors, search updates, manual actions, and security incidents.</w:t>
        <w:br/>
      </w:r>
      <w:r>
        <w:t>3. Build mutually distinguishable hypotheses and specify evidence that would support or falsify each.</w:t>
        <w:br/>
      </w:r>
      <w:r>
        <w:t>4. Recommend reversible diagnostics before high-risk sitewide changes.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br/>
      </w:r>
      <w:r>
        <w:rPr>
          <w:b/>
          <w:color w:val="1F4D78"/>
        </w:rPr>
        <w:t>OUTPUT FORMAT</w:t>
        <w:br/>
      </w:r>
      <w:r>
        <w:t>1. Loss segmentation</w:t>
        <w:br/>
      </w:r>
      <w:r>
        <w:t>2. Event timeline</w:t>
        <w:br/>
      </w:r>
      <w:r>
        <w:t>3. Ranked hypothesis tree</w:t>
        <w:br/>
      </w:r>
      <w:r>
        <w:t>4. Diagnostic tests</w:t>
        <w:br/>
      </w:r>
      <w:r>
        <w:t>5. Recovery decision path</w:t>
        <w:br/>
      </w:r>
      <w:r>
        <w:t>6. Stakeholder update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19. Audit Findings Prioritizer &amp; Implementation Backlog</w:t>
      </w:r>
    </w:p>
    <w:p>
      <w:pPr>
        <w:pStyle w:val="UseWhen"/>
      </w:pPr>
      <w:r>
        <w:rPr>
          <w:b/>
        </w:rPr>
        <w:t xml:space="preserve">Use when: </w:t>
      </w:r>
      <w:r>
        <w:t>You have raw findings and need a deduplicated, owner-ready backlog.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technical SEO auditor, content auditor, analytics investigator, UX reviewer, and AI-search specialist.</w:t>
        <w:br/>
      </w:r>
      <w:r>
        <w:br/>
      </w:r>
      <w:r>
        <w:rPr>
          <w:b/>
          <w:color w:val="1F4D78"/>
        </w:rPr>
        <w:t>OBJECTIVE</w:t>
        <w:br/>
      </w:r>
      <w:r>
        <w:t>You have raw findings and need a deduplicated, owner-ready backlog.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[PASTE AUDIT FINDINGS / TEAM OWNERS / EFFORT ESTIMATES]</w:t>
        <w:br/>
      </w:r>
      <w:r>
        <w:br/>
      </w:r>
      <w:r>
        <w:rPr>
          <w:b/>
          <w:color w:val="1F4D78"/>
        </w:rPr>
        <w:t>TASKS</w:t>
        <w:br/>
      </w:r>
      <w:r>
        <w:t>1. Merge findings that share one root cause and split findings that require different owners or validation.</w:t>
        <w:br/>
      </w:r>
      <w:r>
        <w:t>2. Score impact, evidence confidence, affected scope, urgency, effort, dependency, release risk, and reversibility.</w:t>
        <w:br/>
      </w:r>
      <w:r>
        <w:t>3. Write acceptance criteria and before/after tests for every action.</w:t>
        <w:br/>
      </w:r>
      <w:r>
        <w:t>4. Sequence emergency controls, prerequisites, quick wins, strategic fixes, and monitoring.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Do not claim to have crawled, rendered, measured, or accessed private tools unless evidence was actually supplied or live access is available.</w:t>
        <w:br/>
      </w:r>
      <w:r>
        <w:t>7. For every finding, record evidence, affected scope, impact, confidence, root cause, fix, owner, validation method, and priority.</w:t>
        <w:br/>
      </w:r>
      <w:r>
        <w:t>8. Distinguish eligibility, ranking, traffic, and conversion issues; they are not interchangeable.</w:t>
        <w:br/>
      </w:r>
      <w:r>
        <w:t>9. Use representative samples carefully and state when a sitewide conclusion has not been validated across the full URL set.</w:t>
        <w:br/>
      </w:r>
      <w:r>
        <w:br/>
      </w:r>
      <w:r>
        <w:rPr>
          <w:b/>
          <w:color w:val="1F4D78"/>
        </w:rPr>
        <w:t>OUTPUT FORMAT</w:t>
        <w:br/>
      </w:r>
      <w:r>
        <w:t>1. Deduplicated issue register</w:t>
        <w:br/>
      </w:r>
      <w:r>
        <w:t>2. Prioritization rubric</w:t>
        <w:br/>
      </w:r>
      <w:r>
        <w:t>3. Owner-ready tickets</w:t>
        <w:br/>
      </w:r>
      <w:r>
        <w:t>4. 30/60/90 sequence</w:t>
        <w:br/>
      </w:r>
      <w:r>
        <w:t>5. Validation dashboard specification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1"/>
      </w:pPr>
      <w:r>
        <w:t>Official Guidance Foundation</w:t>
      </w:r>
    </w:p>
    <w:p>
      <w:pPr>
        <w:pStyle w:val="Lead"/>
      </w:pPr>
      <w:r>
        <w:t>These prompts are source-informed, not copied from the guidance. Platform features and controls change; verify the linked official documentation before high-impact implementation.</w:t>
      </w:r>
    </w:p>
    <w:p>
      <w:pPr>
        <w:numPr>
          <w:ilvl w:val="0"/>
          <w:numId w:val="11"/>
        </w:numPr>
      </w:pPr>
      <w:hyperlink r:id="rId11">
        <w:r>
          <w:rPr>
            <w:rStyle w:val="Hyperlink"/>
            <w:color w:val="2E74B5"/>
            <w:u w:val="single"/>
          </w:rPr>
          <w:t>Google Search Essentials</w:t>
        </w:r>
      </w:hyperlink>
      <w:r>
        <w:rPr>
          <w:rFonts w:ascii="Calibri" w:hAnsi="Calibri" w:eastAsia="Calibri"/>
          <w:color w:val="1E252B"/>
          <w:sz w:val="21"/>
        </w:rPr>
        <w:t xml:space="preserve"> - Technical eligibility, spam policies, and key SEO practices.</w:t>
      </w:r>
    </w:p>
    <w:p>
      <w:pPr>
        <w:numPr>
          <w:ilvl w:val="0"/>
          <w:numId w:val="11"/>
        </w:numPr>
      </w:pPr>
      <w:hyperlink r:id="rId12">
        <w:r>
          <w:rPr>
            <w:rStyle w:val="Hyperlink"/>
            <w:color w:val="2E74B5"/>
            <w:u w:val="single"/>
          </w:rPr>
          <w:t>Understanding page experience in Google Search</w:t>
        </w:r>
      </w:hyperlink>
      <w:r>
        <w:rPr>
          <w:rFonts w:ascii="Calibri" w:hAnsi="Calibri" w:eastAsia="Calibri"/>
          <w:color w:val="1E252B"/>
          <w:sz w:val="21"/>
        </w:rPr>
        <w:t xml:space="preserve"> - Holistic page experience, Core Web Vitals, HTTPS, mobile, ads, and interstitials.</w:t>
      </w:r>
    </w:p>
    <w:p>
      <w:pPr>
        <w:numPr>
          <w:ilvl w:val="0"/>
          <w:numId w:val="11"/>
        </w:numPr>
      </w:pPr>
      <w:hyperlink r:id="rId13">
        <w:r>
          <w:rPr>
            <w:rStyle w:val="Hyperlink"/>
            <w:color w:val="2E74B5"/>
            <w:u w:val="single"/>
          </w:rPr>
          <w:t>Introduction to structured data</w:t>
        </w:r>
      </w:hyperlink>
      <w:r>
        <w:rPr>
          <w:rFonts w:ascii="Calibri" w:hAnsi="Calibri" w:eastAsia="Calibri"/>
          <w:color w:val="1E252B"/>
          <w:sz w:val="21"/>
        </w:rPr>
        <w:t xml:space="preserve"> - Eligibility, complete properties, validation, and accurate page-visible markup.</w:t>
      </w:r>
    </w:p>
    <w:p>
      <w:pPr>
        <w:numPr>
          <w:ilvl w:val="0"/>
          <w:numId w:val="11"/>
        </w:numPr>
      </w:pPr>
      <w:hyperlink r:id="rId14">
        <w:r>
          <w:rPr>
            <w:rStyle w:val="Hyperlink"/>
            <w:color w:val="2E74B5"/>
            <w:u w:val="single"/>
          </w:rPr>
          <w:t>Optimizing for generative AI features on Google Search</w:t>
        </w:r>
      </w:hyperlink>
      <w:r>
        <w:rPr>
          <w:rFonts w:ascii="Calibri" w:hAnsi="Calibri" w:eastAsia="Calibri"/>
          <w:color w:val="1E252B"/>
          <w:sz w:val="21"/>
        </w:rPr>
        <w:t xml:space="preserve"> - 2026 guidance for AI Overviews, AI Mode, query fan-out, measurement, and myths.</w:t>
      </w:r>
    </w:p>
    <w:p>
      <w:pPr>
        <w:numPr>
          <w:ilvl w:val="0"/>
          <w:numId w:val="11"/>
        </w:numPr>
      </w:pPr>
      <w:hyperlink r:id="rId15">
        <w:r>
          <w:rPr>
            <w:rStyle w:val="Hyperlink"/>
            <w:color w:val="2E74B5"/>
            <w:u w:val="single"/>
          </w:rPr>
          <w:t>Creating helpful, reliable, people-first content</w:t>
        </w:r>
      </w:hyperlink>
      <w:r>
        <w:rPr>
          <w:rFonts w:ascii="Calibri" w:hAnsi="Calibri" w:eastAsia="Calibri"/>
          <w:color w:val="1E252B"/>
          <w:sz w:val="21"/>
        </w:rPr>
        <w:t xml:space="preserve"> - Self-assessment for usefulness, reliability, expertise, and audience value.</w:t>
      </w:r>
    </w:p>
    <w:p>
      <w:pPr>
        <w:pStyle w:val="Heading1"/>
      </w:pPr>
      <w:r>
        <w:t>Universal Quality Gate</w:t>
      </w:r>
    </w:p>
    <w:p>
      <w:pPr>
        <w:numPr>
          <w:ilvl w:val="0"/>
          <w:numId w:val="12"/>
        </w:numPr>
      </w:pPr>
      <w:r>
        <w:t>Is every material claim supported by an accessible source, dataset, page, or named stakeholder?</w:t>
      </w:r>
    </w:p>
    <w:p>
      <w:pPr>
        <w:numPr>
          <w:ilvl w:val="0"/>
          <w:numId w:val="12"/>
        </w:numPr>
      </w:pPr>
      <w:r>
        <w:t>Are facts, calculations, hypotheses, and recommendations clearly separated?</w:t>
      </w:r>
    </w:p>
    <w:p>
      <w:pPr>
        <w:numPr>
          <w:ilvl w:val="0"/>
          <w:numId w:val="12"/>
        </w:numPr>
      </w:pPr>
      <w:r>
        <w:t>Did the output avoid invented metrics, fake access, guarantees, manipulative tactics, and unsupported platform claims?</w:t>
      </w:r>
    </w:p>
    <w:p>
      <w:pPr>
        <w:numPr>
          <w:ilvl w:val="0"/>
          <w:numId w:val="12"/>
        </w:numPr>
      </w:pPr>
      <w:r>
        <w:t>Does every recommended page or action serve a real user task and business outcome?</w:t>
      </w:r>
    </w:p>
    <w:p>
      <w:pPr>
        <w:numPr>
          <w:ilvl w:val="0"/>
          <w:numId w:val="12"/>
        </w:numPr>
      </w:pPr>
      <w:r>
        <w:t>Are owners, dependencies, acceptance criteria, and measurement defined before implementation?</w:t>
      </w:r>
    </w:p>
    <w:p>
      <w:pPr>
        <w:spacing w:before="360"/>
        <w:jc w:val="center"/>
      </w:pPr>
      <w:r>
        <w:rPr>
          <w:rFonts w:ascii="Calibri" w:hAnsi="Calibri" w:eastAsia="Calibri"/>
          <w:b/>
          <w:color w:val="B07D12"/>
          <w:sz w:val="18"/>
        </w:rPr>
        <w:t>END OF GUIDE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5E6A73"/>
        <w:sz w:val="18"/>
      </w:rPr>
      <w:t xml:space="preserve">PAGE </w:t>
    </w:r>
    <w:r>
      <w:rPr>
        <w:rFonts w:ascii="Calibri" w:hAnsi="Calibri" w:eastAsia="Calibri"/>
        <w:color w:val="5E6A73"/>
        <w:sz w:val="18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/>
        <w:color w:val="5E6A73"/>
        <w:sz w:val="18"/>
      </w:rPr>
      <w:t xml:space="preserve"> OF </w:t>
    </w:r>
    <w:r>
      <w:rPr>
        <w:rFonts w:ascii="Calibri" w:hAnsi="Calibri" w:eastAsia="Calibri"/>
        <w:color w:val="5E6A73"/>
        <w:sz w:val="18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0"/>
      <w:jc w:val="left"/>
    </w:pPr>
    <w:r>
      <w:rPr>
        <w:rFonts w:ascii="Calibri" w:hAnsi="Calibri" w:eastAsia="Calibri"/>
        <w:b/>
        <w:color w:val="5E6A73"/>
        <w:sz w:val="17"/>
      </w:rPr>
      <w:t>SEO PROMPT LIBRARY</w:t>
    </w:r>
    <w:r>
      <w:rPr>
        <w:rFonts w:ascii="Calibri" w:hAnsi="Calibri" w:eastAsia="Calibri"/>
        <w:color w:val="5E6A73"/>
        <w:sz w:val="17"/>
      </w:rPr>
      <w:tab/>
      <w:t>FULL WEBSITE AUDITS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5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mptBlock">
    <w:name w:val="Prompt Block"/>
    <w:pPr>
      <w:spacing w:before="60" w:after="220" w:line="252" w:lineRule="auto"/>
      <w:ind w:left="230" w:right="144"/>
    </w:pPr>
    <w:rPr>
      <w:rFonts w:ascii="Consolas" w:hAnsi="Consolas"/>
      <w:color w:val="1E252B"/>
      <w:sz w:val="18"/>
    </w:rPr>
  </w:style>
  <w:style w:type="paragraph" w:customStyle="1" w:styleId="Lead">
    <w:name w:val="Lead"/>
    <w:pPr>
      <w:spacing w:after="240" w:line="300" w:lineRule="auto"/>
    </w:pPr>
    <w:rPr>
      <w:rFonts w:ascii="Calibri" w:hAnsi="Calibri"/>
      <w:color w:val="1F4D78"/>
      <w:sz w:val="24"/>
    </w:rPr>
  </w:style>
  <w:style w:type="paragraph" w:customStyle="1" w:styleId="UseWhen">
    <w:name w:val="Use When"/>
    <w:pPr>
      <w:keepNext/>
      <w:spacing w:after="80"/>
    </w:pPr>
    <w:rPr>
      <w:rFonts w:ascii="Calibri" w:hAnsi="Calibri"/>
      <w:i/>
      <w:color w:val="5E6A73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developers.google.com/search/docs/essentials" TargetMode="External"/><Relationship Id="rId12" Type="http://schemas.openxmlformats.org/officeDocument/2006/relationships/hyperlink" Target="https://developers.google.com/search/docs/appearance/page-experience" TargetMode="External"/><Relationship Id="rId13" Type="http://schemas.openxmlformats.org/officeDocument/2006/relationships/hyperlink" Target="https://developers.google.com/search/docs/appearance/structured-data/intro-structured-data" TargetMode="External"/><Relationship Id="rId14" Type="http://schemas.openxmlformats.org/officeDocument/2006/relationships/hyperlink" Target="https://developers.google.com/search/docs/fundamentals/ai-optimization-guide" TargetMode="External"/><Relationship Id="rId15" Type="http://schemas.openxmlformats.org/officeDocument/2006/relationships/hyperlink" Target="https://developers.google.com/search/docs/fundamentals/creating-helpful-cont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Website Audit Prompts</dc:title>
  <dc:subject>A comprehensive audit prompt system for technical, content, authority, local, ecommerce, analytics, conversion, and AI-search readiness.</dc:subject>
  <dc:creator>SEO Prompt Library</dc:creator>
  <cp:keywords>SEO prompts, AI visibility, search strategy, 2026</cp:keywords>
  <dc:description>Copy-ready prompt reference guide.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