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40" w:after="320"/>
        <w:jc w:val="center"/>
      </w:pPr>
      <w:r>
        <w:rPr>
          <w:rFonts w:ascii="Calibri" w:hAnsi="Calibri" w:eastAsia="Calibri"/>
          <w:b/>
          <w:color w:val="B07D12"/>
          <w:sz w:val="21"/>
        </w:rPr>
        <w:t>2026 SEO OPERATOR SERIES</w:t>
      </w:r>
    </w:p>
    <w:p>
      <w:pPr>
        <w:spacing w:after="200"/>
        <w:jc w:val="center"/>
      </w:pPr>
      <w:r>
        <w:rPr>
          <w:rFonts w:ascii="Calibri" w:hAnsi="Calibri" w:eastAsia="Calibri"/>
          <w:b/>
          <w:color w:val="0B2545"/>
          <w:sz w:val="60"/>
        </w:rPr>
        <w:t>Website &amp; Business Understanding Prompts</w:t>
      </w:r>
    </w:p>
    <w:p>
      <w:pPr>
        <w:spacing w:after="480"/>
        <w:jc w:val="center"/>
      </w:pPr>
      <w:r>
        <w:rPr>
          <w:rFonts w:ascii="Calibri" w:hAnsi="Calibri" w:eastAsia="Calibri"/>
          <w:color w:val="1F4D78"/>
          <w:sz w:val="26"/>
        </w:rPr>
        <w:t>A discovery prompt library for turning a website, stakeholder input, and available data into an evidence-led business and search brief.</w:t>
      </w:r>
    </w:p>
    <w:p>
      <w:pPr>
        <w:spacing w:before="200" w:after="160"/>
        <w:ind w:left="2232" w:right="2232"/>
        <w:jc w:val="center"/>
        <w:shd w:val="clear" w:fill="0B2545"/>
        <w:pBdr>
          <w:left w:val="single" w:sz="14" w:space="8" w:color="0B2545"/>
        </w:pBdr>
      </w:pPr>
      <w:r>
        <w:rPr>
          <w:rFonts w:ascii="Calibri" w:hAnsi="Calibri" w:eastAsia="Calibri"/>
          <w:b/>
          <w:color w:val="FFFFFF"/>
          <w:sz w:val="22"/>
        </w:rPr>
        <w:t>14 COPY-READY PROMPTS</w:t>
      </w:r>
    </w:p>
    <w:p>
      <w:pPr>
        <w:spacing w:before="440"/>
        <w:jc w:val="center"/>
      </w:pPr>
      <w:r>
        <w:rPr>
          <w:rFonts w:ascii="Calibri" w:hAnsi="Calibri" w:eastAsia="Calibri"/>
          <w:i/>
          <w:color w:val="5E6A73"/>
          <w:sz w:val="20"/>
        </w:rPr>
        <w:t>Evidence-led | Tool-aware | Implementation-ready</w:t>
      </w:r>
    </w:p>
    <w:p>
      <w:pPr>
        <w:spacing w:before="1400" w:after="0"/>
        <w:jc w:val="center"/>
      </w:pPr>
      <w:r>
        <w:rPr>
          <w:rFonts w:ascii="Calibri" w:hAnsi="Calibri" w:eastAsia="Calibri"/>
          <w:color w:val="5E6A73"/>
          <w:sz w:val="19"/>
        </w:rPr>
        <w:t>Guidance checked 8 August 2026</w:t>
      </w:r>
    </w:p>
    <w:p>
      <w:r>
        <w:br w:type="page"/>
      </w:r>
    </w:p>
    <w:p>
      <w:pPr>
        <w:pStyle w:val="Heading1"/>
      </w:pPr>
      <w:r>
        <w:t>How to Use This Guide</w:t>
      </w:r>
    </w:p>
    <w:p>
      <w:pPr>
        <w:pStyle w:val="Lead"/>
      </w:pPr>
      <w:r>
        <w:t>Each prompt is designed to be pasted into a capable AI assistant. Replace every bracketed field, attach the strongest available evidence, and keep the requested evidence rules intact.</w:t>
      </w:r>
    </w:p>
    <w:p>
      <w:pPr>
        <w:numPr>
          <w:ilvl w:val="0"/>
          <w:numId w:val="10"/>
        </w:numPr>
      </w:pPr>
      <w:r>
        <w:t>Choose the narrowest prompt that matches the job. Start with the Master prompt only when you need an end-to-end output.</w:t>
      </w:r>
    </w:p>
    <w:p>
      <w:pPr>
        <w:numPr>
          <w:ilvl w:val="0"/>
          <w:numId w:val="10"/>
        </w:numPr>
      </w:pPr>
      <w:r>
        <w:t>Complete the Project Input Block. If data is unavailable, write NONE rather than leaving the model to guess.</w:t>
      </w:r>
    </w:p>
    <w:p>
      <w:pPr>
        <w:numPr>
          <w:ilvl w:val="0"/>
          <w:numId w:val="10"/>
        </w:numPr>
      </w:pPr>
      <w:r>
        <w:t>Paste the prompt and relevant files. For live-site or current-SERP work, use an assistant with browsing or SEO-tool access.</w:t>
      </w:r>
    </w:p>
    <w:p>
      <w:pPr>
        <w:numPr>
          <w:ilvl w:val="0"/>
          <w:numId w:val="10"/>
        </w:numPr>
      </w:pPr>
      <w:r>
        <w:t>Review assumptions, data gaps, and confidence before implementation. Treat AI output as analysis to verify, not automatic truth.</w:t>
      </w:r>
    </w:p>
    <w:p>
      <w:pPr>
        <w:pStyle w:val="Heading1"/>
      </w:pPr>
      <w:r>
        <w:t>Project Input Block</w:t>
      </w:r>
    </w:p>
    <w:p>
      <w:r>
        <w:rPr>
          <w:i/>
        </w:rPr>
        <w:t>Complete once, then paste the relevant values into any prompt.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0"/>
        <w:gridCol w:w="6660"/>
      </w:tblGrid>
      <w:tr>
        <w:trPr>
          <w:trHeight w:hRule="atLeast"/>
          <w:tblHeader w:val="true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Field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E8EEF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Replace with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Website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[WEBSITE URL]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Business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[BUSINESS NAME + ONE-SENTENCE DESCRIPTION]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Market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[COUNTRY / REGION / CITY + LANGUAGE]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Audience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[PRIMARY CUSTOMER TYPES / ICP]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Goals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[LEADS / SALES / CALLS / SIGNUPS / VISITS / REVENUE]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Data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[GSC / GA4 / CRAWL / RANKINGS / CRM / LOGS / NONE]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Competitors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[KNOWN COMPETITOR URLS OR 'IDENTIFY THEM']</w:t>
            </w:r>
          </w:p>
        </w:tc>
      </w:tr>
      <w:tr>
        <w:trPr>
          <w:trHeight w:hRule="atLeast"/>
        </w:trPr>
        <w:tc>
          <w:tcPr>
            <w:tcW w:type="dxa" w:w="27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2F4F7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9"/>
              </w:rPr>
              <w:t>Constraints</w:t>
            </w:r>
          </w:p>
        </w:tc>
        <w:tc>
          <w:tcPr>
            <w:tcW w:type="dxa" w:w="66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9"/>
              </w:rPr>
              <w:t>[CMS / TEAM / BUDGET / DEADLINE / COMPLIANCE]</w:t>
            </w:r>
          </w:p>
        </w:tc>
      </w:tr>
    </w:tbl>
    <w:p>
      <w:pPr>
        <w:pStyle w:val="Heading1"/>
      </w:pPr>
      <w:r>
        <w:t>Prompt Index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650"/>
        <w:gridCol w:w="3500"/>
        <w:gridCol w:w="5210"/>
      </w:tblGrid>
      <w:tr>
        <w:trPr>
          <w:trHeight w:hRule="atLeast"/>
          <w:tblHeader w:val="true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0B2545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Best used when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Master Website &amp; Business Intelligence Brief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complete discovery brief before planning, auditing, researching keywords, or creating content.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Business Model &amp; Revenue Engine Analysis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understand how the company makes money and which SEO outcomes have the highest economic value.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Product &amp; Service Taxonomy Builder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offer catalog is messy, overlapping, or unclear and must become a usable SEO taxonomy.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Ideal Customer Profile &amp; Audience Segmentation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actionable audience segments that connect customer needs to search behavior and conversion paths.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5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Jobs-to-Be-Done, Pain Point &amp; Outcome Mining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the real customer problems, triggers, desired outcomes, and language behind search demand.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6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Buyer Journey &amp; Search Journey Mapping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connect awareness, evaluation, decision, onboarding, and retention stages to organic search.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7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Value Proposition &amp; Positioning Diagnosis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website sounds generic or does not clearly communicate why the business is the right choice.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8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Organic Competitor &amp; Category Landscape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distinguish business competitors from the domains actually competing in organic search.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9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Website Architecture &amp; Page-Purpose Understanding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a clear model of what every important section and template is supposed to do.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10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Conversion Path &amp; Trust Signal Discovery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need to understand how organic visitors are expected to convert and what may stop them.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11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Local Business Discovery Brief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business serves one or more physical locations or service areas.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12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Ecommerce Business Discovery Brief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site sells products online and SEO must reflect catalog, merchandising, and operations.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13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B2B / SaaS Discovery Brief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The sale involves complex products, long cycles, subscriptions, demos, trials, or multiple decision-makers.</w:t>
            </w:r>
          </w:p>
        </w:tc>
      </w:tr>
      <w:tr>
        <w:trPr>
          <w:trHeight w:hRule="atLeast"/>
        </w:trPr>
        <w:tc>
          <w:tcPr>
            <w:tcW w:type="dxa" w:w="65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  <w:jc w:val="center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14</w:t>
            </w:r>
          </w:p>
        </w:tc>
        <w:tc>
          <w:tcPr>
            <w:tcW w:type="dxa" w:w="35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/>
                <w:color w:val="1E252B"/>
                <w:sz w:val="17"/>
              </w:rPr>
              <w:t>Discovery Brief Red-Team &amp; Stakeholder Question Generator</w:t>
            </w:r>
          </w:p>
        </w:tc>
        <w:tc>
          <w:tcPr>
            <w:tcW w:type="dxa" w:w="521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D9E0E6"/>
              <w:left w:val="single" w:sz="4" w:color="D9E0E6"/>
              <w:bottom w:val="single" w:sz="4" w:color="D9E0E6"/>
              <w:right w:val="single" w:sz="4" w:color="D9E0E6"/>
              <w:insideH w:val="single" w:sz="4" w:color="D9E0E6"/>
              <w:insideV w:val="single" w:sz="4" w:color="D9E0E6"/>
            </w:tcBorders>
            <w:shd w:fill="FAFBFC" w:val="clear"/>
          </w:tcPr>
          <w:p>
            <w:pPr>
              <w:spacing w:before="20" w:after="20"/>
            </w:pPr>
            <w:r>
              <w:rPr>
                <w:rFonts w:ascii="Calibri" w:hAnsi="Calibri" w:eastAsia="Calibri"/>
                <w:b w:val="0"/>
                <w:color w:val="1E252B"/>
                <w:sz w:val="17"/>
              </w:rPr>
              <w:t>You have an initial business brief and need to expose weak assumptions before SEO decisions are made.</w:t>
            </w:r>
          </w:p>
        </w:tc>
      </w:tr>
    </w:tbl>
    <w:p>
      <w:r>
        <w:br w:type="page"/>
      </w:r>
    </w:p>
    <w:p>
      <w:pPr>
        <w:pStyle w:val="Heading1"/>
      </w:pPr>
      <w:r>
        <w:t>Copy-Ready Prompts</w:t>
      </w:r>
    </w:p>
    <w:p>
      <w:pPr>
        <w:pStyle w:val="Lead"/>
      </w:pPr>
      <w:r>
        <w:t>Replace bracketed inputs. Keep the evidence rules unless you intentionally have a stricter process.</w:t>
      </w:r>
    </w:p>
    <w:p>
      <w:pPr>
        <w:pStyle w:val="Heading2"/>
        <w:keepNext/>
      </w:pPr>
      <w:r>
        <w:t>1. Master Website &amp; Business Intelligence Brief</w:t>
      </w:r>
    </w:p>
    <w:p>
      <w:pPr>
        <w:pStyle w:val="UseWhen"/>
      </w:pPr>
      <w:r>
        <w:rPr>
          <w:b/>
        </w:rPr>
        <w:t xml:space="preserve">Use when: </w:t>
      </w:r>
      <w:r>
        <w:t>You need a complete discovery brief before planning, auditing, researching keywords, or creating content.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You need a complete discovery brief before planning, auditing, researching keywords, or creating content.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[STAKEHOLDER NOTES]</w:t>
        <w:br/>
      </w:r>
      <w:r>
        <w:t>Additional input: [TOP PRODUCTS OR SERVICES]</w:t>
        <w:br/>
      </w:r>
      <w:r>
        <w:br/>
      </w:r>
      <w:r>
        <w:rPr>
          <w:b/>
          <w:color w:val="1F4D78"/>
        </w:rPr>
        <w:t>TASKS</w:t>
        <w:br/>
      </w:r>
      <w:r>
        <w:t>1. Inspect all supplied business information and, when browsing is available, review representative homepage, about, service/product, location, resource, contact, policy, and conversion pages.</w:t>
        <w:br/>
      </w:r>
      <w:r>
        <w:t>2. Explain the business model, offers, audiences, geography, differentiators, acquisition paths, conversion actions, trust signals, and probable search demand.</w:t>
        <w:br/>
      </w:r>
      <w:r>
        <w:t>3. Map each important website section to its apparent business purpose and user job.</w:t>
        <w:br/>
      </w:r>
      <w:r>
        <w:t>4. Identify contradictions, missing evidence, unclear positioning, and questions that must be answered by stakeholders.</w:t>
        <w:br/>
      </w:r>
      <w:r>
        <w:t>5. Summarize what SEO must accomplish commercially, not only what it must rank for.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Executive business brief</w:t>
        <w:br/>
      </w:r>
      <w:r>
        <w:t>2. Offer and audience matrix</w:t>
        <w:br/>
      </w:r>
      <w:r>
        <w:t>3. Business-to-search opportunity map</w:t>
        <w:br/>
      </w:r>
      <w:r>
        <w:t>4. Website section and conversion map</w:t>
        <w:br/>
      </w:r>
      <w:r>
        <w:t>5. Critical unknowns and stakeholder questions</w:t>
        <w:br/>
      </w:r>
      <w:r>
        <w:t>6. Validated facts, hypotheses, and confidence levels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2. Business Model &amp; Revenue Engine Analysis</w:t>
      </w:r>
    </w:p>
    <w:p>
      <w:pPr>
        <w:pStyle w:val="UseWhen"/>
      </w:pPr>
      <w:r>
        <w:rPr>
          <w:b/>
        </w:rPr>
        <w:t xml:space="preserve">Use when: </w:t>
      </w:r>
      <w:r>
        <w:t>You need to understand how the company makes money and which SEO outcomes have the highest economic value.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You need to understand how the company makes money and which SEO outcomes have the highest economic value.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[PRICING / AOV / LTV / CLOSE RATE IF AVAILABLE]</w:t>
        <w:br/>
      </w:r>
      <w:r>
        <w:br/>
      </w:r>
      <w:r>
        <w:rPr>
          <w:b/>
          <w:color w:val="1F4D78"/>
        </w:rPr>
        <w:t>TASKS</w:t>
        <w:br/>
      </w:r>
      <w:r>
        <w:t>1. Identify revenue streams, offer types, purchase or sales cycles, pricing visibility, repeat-purchase potential, and likely margin or lifetime-value differences only where evidence exists.</w:t>
        <w:br/>
      </w:r>
      <w:r>
        <w:t>2. Trace how organic visitors could move from discovery to revenue for each offer.</w:t>
        <w:br/>
      </w:r>
      <w:r>
        <w:t>3. Distinguish primary offers, supporting offers, loss leaders, upsells, and retention content.</w:t>
        <w:br/>
      </w:r>
      <w:r>
        <w:t>4. Define which commercial assumptions require CRM, finance, or sales validation.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Revenue model diagram in words</w:t>
        <w:br/>
      </w:r>
      <w:r>
        <w:t>2. Offer economics hypothesis table</w:t>
        <w:br/>
      </w:r>
      <w:r>
        <w:t>3. Organic conversion paths</w:t>
        <w:br/>
      </w:r>
      <w:r>
        <w:t>4. SEO priority implications</w:t>
        <w:br/>
      </w:r>
      <w:r>
        <w:t>5. Data requests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3. Product &amp; Service Taxonomy Builder</w:t>
      </w:r>
    </w:p>
    <w:p>
      <w:pPr>
        <w:pStyle w:val="UseWhen"/>
      </w:pPr>
      <w:r>
        <w:rPr>
          <w:b/>
        </w:rPr>
        <w:t xml:space="preserve">Use when: </w:t>
      </w:r>
      <w:r>
        <w:t>The offer catalog is messy, overlapping, or unclear and must become a usable SEO taxonomy.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The offer catalog is messy, overlapping, or unclear and must become a usable SEO taxonomy.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[CATALOG / SERVICE LIST / SITEMAP / NAVIGATION EXPORT]</w:t>
        <w:br/>
      </w:r>
      <w:r>
        <w:br/>
      </w:r>
      <w:r>
        <w:rPr>
          <w:b/>
          <w:color w:val="1F4D78"/>
        </w:rPr>
        <w:t>TASKS</w:t>
        <w:br/>
      </w:r>
      <w:r>
        <w:t>1. Inventory products, services, packages, features, industries, use cases, audiences, and locations from supplied sources.</w:t>
        <w:br/>
      </w:r>
      <w:r>
        <w:t>2. Normalize synonyms while preserving meaningful differences in intent or commercial value.</w:t>
        <w:br/>
      </w:r>
      <w:r>
        <w:t>3. Propose parent, child, variant, bundle, and supporting-information relationships.</w:t>
        <w:br/>
      </w:r>
      <w:r>
        <w:t>4. Flag duplicate or ambiguous offers and pages that may compete with one another.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Normalized offer taxonomy</w:t>
        <w:br/>
      </w:r>
      <w:r>
        <w:t>2. Synonym and naming map</w:t>
        <w:br/>
      </w:r>
      <w:r>
        <w:t>3. Parent-child hierarchy</w:t>
        <w:br/>
      </w:r>
      <w:r>
        <w:t>4. Missing or overlapping offer warnings</w:t>
        <w:br/>
      </w:r>
      <w:r>
        <w:t>5. Recommended vocabulary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4. Ideal Customer Profile &amp; Audience Segmentation</w:t>
      </w:r>
    </w:p>
    <w:p>
      <w:pPr>
        <w:pStyle w:val="UseWhen"/>
      </w:pPr>
      <w:r>
        <w:rPr>
          <w:b/>
        </w:rPr>
        <w:t xml:space="preserve">Use when: </w:t>
      </w:r>
      <w:r>
        <w:t>You need actionable audience segments that connect customer needs to search behavior and conversion paths.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You need actionable audience segments that connect customer needs to search behavior and conversion paths.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[CRM SEGMENTS / SALES NOTES / CUSTOMER INTERVIEWS]</w:t>
        <w:br/>
      </w:r>
      <w:r>
        <w:br/>
      </w:r>
      <w:r>
        <w:rPr>
          <w:b/>
          <w:color w:val="1F4D78"/>
        </w:rPr>
        <w:t>TASKS</w:t>
        <w:br/>
      </w:r>
      <w:r>
        <w:t>1. Identify distinct audience groups by problem, context, sophistication, urgency, budget, location, and decision authority.</w:t>
        <w:br/>
      </w:r>
      <w:r>
        <w:t>2. Separate users, buyers, influencers, approvers, and partners where relevant.</w:t>
        <w:br/>
      </w:r>
      <w:r>
        <w:t>3. For each segment, infer search needs only from evidence and label hypotheses.</w:t>
        <w:br/>
      </w:r>
      <w:r>
        <w:t>4. Define qualification signals, objections, proof requirements, and preferred conversion actions.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ICP cards</w:t>
        <w:br/>
      </w:r>
      <w:r>
        <w:t>2. Decision-unit map</w:t>
        <w:br/>
      </w:r>
      <w:r>
        <w:t>3. Segment-to-search-needs table</w:t>
        <w:br/>
      </w:r>
      <w:r>
        <w:t>4. Objections and proof needs</w:t>
        <w:br/>
      </w:r>
      <w:r>
        <w:t>5. Priority segment recommendation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5. Jobs-to-Be-Done, Pain Point &amp; Outcome Mining</w:t>
      </w:r>
    </w:p>
    <w:p>
      <w:pPr>
        <w:pStyle w:val="UseWhen"/>
      </w:pPr>
      <w:r>
        <w:rPr>
          <w:b/>
        </w:rPr>
        <w:t xml:space="preserve">Use when: </w:t>
      </w:r>
      <w:r>
        <w:t>You need the real customer problems, triggers, desired outcomes, and language behind search demand.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You need the real customer problems, triggers, desired outcomes, and language behind search demand.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[REVIEWS / CALL TRANSCRIPTS / SUPPORT TICKETS / SURVEY DATA]</w:t>
        <w:br/>
      </w:r>
      <w:r>
        <w:br/>
      </w:r>
      <w:r>
        <w:rPr>
          <w:b/>
          <w:color w:val="1F4D78"/>
        </w:rPr>
        <w:t>TASKS</w:t>
        <w:br/>
      </w:r>
      <w:r>
        <w:t>1. Extract functional, emotional, and social jobs from customer language, reviews, sales notes, support logs, and website copy.</w:t>
        <w:br/>
      </w:r>
      <w:r>
        <w:t>2. Identify trigger events, failed alternatives, anxieties, decision criteria, desired outcomes, and words customers actually use.</w:t>
        <w:br/>
      </w:r>
      <w:r>
        <w:t>3. Distinguish recurring evidence from isolated anecdotes.</w:t>
        <w:br/>
      </w:r>
      <w:r>
        <w:t>4. Translate validated jobs into SEO topics, landing-page angles, FAQs, and proof requirements.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JTBD statements</w:t>
        <w:br/>
      </w:r>
      <w:r>
        <w:t>2. Pain-trigger-outcome matrix</w:t>
        <w:br/>
      </w:r>
      <w:r>
        <w:t>3. Voice-of-customer phrase bank</w:t>
        <w:br/>
      </w:r>
      <w:r>
        <w:t>4. SEO topic implications</w:t>
        <w:br/>
      </w:r>
      <w:r>
        <w:t>5. Evidence strength notes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6. Buyer Journey &amp; Search Journey Mapping</w:t>
      </w:r>
    </w:p>
    <w:p>
      <w:pPr>
        <w:pStyle w:val="UseWhen"/>
      </w:pPr>
      <w:r>
        <w:rPr>
          <w:b/>
        </w:rPr>
        <w:t xml:space="preserve">Use when: </w:t>
      </w:r>
      <w:r>
        <w:t>You need to connect awareness, evaluation, decision, onboarding, and retention stages to organic search.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You need to connect awareness, evaluation, decision, onboarding, and retention stages to organic search.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[KNOWN SALES CYCLE / FUNNEL STAGES]</w:t>
        <w:br/>
      </w:r>
      <w:r>
        <w:br/>
      </w:r>
      <w:r>
        <w:rPr>
          <w:b/>
          <w:color w:val="1F4D78"/>
        </w:rPr>
        <w:t>TASKS</w:t>
        <w:br/>
      </w:r>
      <w:r>
        <w:t>1. Map customer questions, risks, proof needs, search patterns, content types, and calls to action by journey stage.</w:t>
        <w:br/>
      </w:r>
      <w:r>
        <w:t>2. Account for non-linear journeys, repeat visits, branded searches, local actions, and multiple stakeholders.</w:t>
        <w:br/>
      </w:r>
      <w:r>
        <w:t>3. Identify gaps where visitors cannot move naturally to the next decision.</w:t>
        <w:br/>
      </w:r>
      <w:r>
        <w:t>4. Recommend measurable stage transitions and assisted-conversion indicators.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Journey-stage matrix</w:t>
        <w:br/>
      </w:r>
      <w:r>
        <w:t>2. Search and content needs</w:t>
        <w:br/>
      </w:r>
      <w:r>
        <w:t>3. Proof and CTA map</w:t>
        <w:br/>
      </w:r>
      <w:r>
        <w:t>4. Journey gaps</w:t>
        <w:br/>
      </w:r>
      <w:r>
        <w:t>5. Measurement plan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7. Value Proposition &amp; Positioning Diagnosis</w:t>
      </w:r>
    </w:p>
    <w:p>
      <w:pPr>
        <w:pStyle w:val="UseWhen"/>
      </w:pPr>
      <w:r>
        <w:rPr>
          <w:b/>
        </w:rPr>
        <w:t xml:space="preserve">Use when: </w:t>
      </w:r>
      <w:r>
        <w:t>The website sounds generic or does not clearly communicate why the business is the right choice.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The website sounds generic or does not clearly communicate why the business is the right choice.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[BRAND STRATEGY / UNIQUE PROOF / COMPETITOR PAGES]</w:t>
        <w:br/>
      </w:r>
      <w:r>
        <w:br/>
      </w:r>
      <w:r>
        <w:rPr>
          <w:b/>
          <w:color w:val="1F4D78"/>
        </w:rPr>
        <w:t>TASKS</w:t>
        <w:br/>
      </w:r>
      <w:r>
        <w:t>1. Extract explicit claims, promises, differentiators, target segments, category language, and proof from key pages.</w:t>
        <w:br/>
      </w:r>
      <w:r>
        <w:t>2. Compare claim strength with available substantiation and competitor positioning.</w:t>
        <w:br/>
      </w:r>
      <w:r>
        <w:t>3. Identify vague, interchangeable, unproven, or internally inconsistent messaging.</w:t>
        <w:br/>
      </w:r>
      <w:r>
        <w:t>4. Propose positioning territories and evidence needed without inventing superiority claims.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Current positioning statement</w:t>
        <w:br/>
      </w:r>
      <w:r>
        <w:t>2. Claim-proof audit</w:t>
        <w:br/>
      </w:r>
      <w:r>
        <w:t>3. Competitor contrast</w:t>
        <w:br/>
      </w:r>
      <w:r>
        <w:t>4. Messaging gaps</w:t>
        <w:br/>
      </w:r>
      <w:r>
        <w:t>5. Revised positioning options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8. Organic Competitor &amp; Category Landscape</w:t>
      </w:r>
    </w:p>
    <w:p>
      <w:pPr>
        <w:pStyle w:val="UseWhen"/>
      </w:pPr>
      <w:r>
        <w:rPr>
          <w:b/>
        </w:rPr>
        <w:t xml:space="preserve">Use when: </w:t>
      </w:r>
      <w:r>
        <w:t>You need to distinguish business competitors from the domains actually competing in organic search.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You need to distinguish business competitors from the domains actually competing in organic search.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[TARGET QUERIES / KNOWN COMPETITORS / SERP EXPORT]</w:t>
        <w:br/>
      </w:r>
      <w:r>
        <w:br/>
      </w:r>
      <w:r>
        <w:rPr>
          <w:b/>
          <w:color w:val="1F4D78"/>
        </w:rPr>
        <w:t>TASKS</w:t>
        <w:br/>
      </w:r>
      <w:r>
        <w:t>1. Identify direct, indirect, marketplace, publisher, directory, forum, and informational competitors.</w:t>
        <w:br/>
      </w:r>
      <w:r>
        <w:t>2. Explain which query classes or journey stages each competitor owns.</w:t>
        <w:br/>
      </w:r>
      <w:r>
        <w:t>3. Compare offer breadth, content depth, authority signals, SERP features, and conversion approach using current evidence.</w:t>
        <w:br/>
      </w:r>
      <w:r>
        <w:t>4. Find defensible gaps instead of recommending imitation.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Competitor classification</w:t>
        <w:br/>
      </w:r>
      <w:r>
        <w:t>2. Query ownership map</w:t>
        <w:br/>
      </w:r>
      <w:r>
        <w:t>3. Strength-gap comparison</w:t>
        <w:br/>
      </w:r>
      <w:r>
        <w:t>4. White-space opportunities</w:t>
        <w:br/>
      </w:r>
      <w:r>
        <w:t>5. Competitor monitoring set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9. Website Architecture &amp; Page-Purpose Understanding</w:t>
      </w:r>
    </w:p>
    <w:p>
      <w:pPr>
        <w:pStyle w:val="UseWhen"/>
      </w:pPr>
      <w:r>
        <w:rPr>
          <w:b/>
        </w:rPr>
        <w:t xml:space="preserve">Use when: </w:t>
      </w:r>
      <w:r>
        <w:t>You need a clear model of what every important section and template is supposed to do.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You need a clear model of what every important section and template is supposed to do.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[URL EXPORT / XML SITEMAP / CRAWL]</w:t>
        <w:br/>
      </w:r>
      <w:r>
        <w:br/>
      </w:r>
      <w:r>
        <w:rPr>
          <w:b/>
          <w:color w:val="1F4D78"/>
        </w:rPr>
        <w:t>TASKS</w:t>
        <w:br/>
      </w:r>
      <w:r>
        <w:t>1. Classify representative URLs by template, topic, audience, journey stage, search intent, conversion role, and indexation value.</w:t>
        <w:br/>
      </w:r>
      <w:r>
        <w:t>2. Identify orphan concepts, duplicate purposes, dead-end sections, and pages with no clear audience or action.</w:t>
        <w:br/>
      </w:r>
      <w:r>
        <w:t>3. Explain how navigation, breadcrumbs, contextual links, and taxonomy communicate the business model.</w:t>
        <w:br/>
      </w:r>
      <w:r>
        <w:t>4. Recommend purpose-level changes without doing a full technical audit.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Page-purpose inventory</w:t>
        <w:br/>
      </w:r>
      <w:r>
        <w:t>2. Template-role matrix</w:t>
        <w:br/>
      </w:r>
      <w:r>
        <w:t>3. Information architecture observations</w:t>
        <w:br/>
      </w:r>
      <w:r>
        <w:t>4. Dead ends and overlaps</w:t>
        <w:br/>
      </w:r>
      <w:r>
        <w:t>5. Discovery questions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10. Conversion Path &amp; Trust Signal Discovery</w:t>
      </w:r>
    </w:p>
    <w:p>
      <w:pPr>
        <w:pStyle w:val="UseWhen"/>
      </w:pPr>
      <w:r>
        <w:rPr>
          <w:b/>
        </w:rPr>
        <w:t xml:space="preserve">Use when: </w:t>
      </w:r>
      <w:r>
        <w:t>You need to understand how organic visitors are expected to convert and what may stop them.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You need to understand how organic visitors are expected to convert and what may stop them.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[GA4 FUNNEL / HEATMAP / FORM DATA IF AVAILABLE]</w:t>
        <w:br/>
      </w:r>
      <w:r>
        <w:br/>
      </w:r>
      <w:r>
        <w:rPr>
          <w:b/>
          <w:color w:val="1F4D78"/>
        </w:rPr>
        <w:t>TASKS</w:t>
        <w:br/>
      </w:r>
      <w:r>
        <w:t>1. Trace primary and secondary conversion paths from representative entry pages.</w:t>
        <w:br/>
      </w:r>
      <w:r>
        <w:t>2. Assess CTA clarity, form friction, contact choices, price transparency, guarantees, policies, reviews, credentials, and risk reversal.</w:t>
        <w:br/>
      </w:r>
      <w:r>
        <w:t>3. Differentiate SEO relevance problems from conversion or trust problems.</w:t>
        <w:br/>
      </w:r>
      <w:r>
        <w:t>4. Define the missing evidence needed to validate conversion hypotheses.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Conversion path map</w:t>
        <w:br/>
      </w:r>
      <w:r>
        <w:t>2. Friction and trust findings</w:t>
        <w:br/>
      </w:r>
      <w:r>
        <w:t>3. Page-level CTA observations</w:t>
        <w:br/>
      </w:r>
      <w:r>
        <w:t>4. Hypothesis backlog</w:t>
        <w:br/>
      </w:r>
      <w:r>
        <w:t>5. Analytics events to verify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11. Local Business Discovery Brief</w:t>
      </w:r>
    </w:p>
    <w:p>
      <w:pPr>
        <w:pStyle w:val="UseWhen"/>
      </w:pPr>
      <w:r>
        <w:rPr>
          <w:b/>
        </w:rPr>
        <w:t xml:space="preserve">Use when: </w:t>
      </w:r>
      <w:r>
        <w:t>The business serves one or more physical locations or service areas.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The business serves one or more physical locations or service areas.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[GBP LINKS / LOCATION LIST / SERVICE AREAS / CITATION EXPORT]</w:t>
        <w:br/>
      </w:r>
      <w:r>
        <w:br/>
      </w:r>
      <w:r>
        <w:rPr>
          <w:b/>
          <w:color w:val="1F4D78"/>
        </w:rPr>
        <w:t>TASKS</w:t>
        <w:br/>
      </w:r>
      <w:r>
        <w:t>1. Document locations, service areas, hours, contact details, categories, services, appointment or visit flows, and local proof.</w:t>
        <w:br/>
      </w:r>
      <w:r>
        <w:t>2. Compare website facts with supplied Google Business Profile, Bing Places, directory, and citation data.</w:t>
        <w:br/>
      </w:r>
      <w:r>
        <w:t>3. Identify location uniqueness, real-world prominence, review themes, and local customer questions.</w:t>
        <w:br/>
      </w:r>
      <w:r>
        <w:t>4. Flag doorway-page risk, unverifiable locations, and inconsistent business information.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Local entity brief</w:t>
        <w:br/>
      </w:r>
      <w:r>
        <w:t>2. Location and service-area matrix</w:t>
        <w:br/>
      </w:r>
      <w:r>
        <w:t>3. NAP and hours inconsistencies</w:t>
        <w:br/>
      </w:r>
      <w:r>
        <w:t>4. Local proof inventory</w:t>
        <w:br/>
      </w:r>
      <w:r>
        <w:t>5. Local SEO discovery questions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12. Ecommerce Business Discovery Brief</w:t>
      </w:r>
    </w:p>
    <w:p>
      <w:pPr>
        <w:pStyle w:val="UseWhen"/>
      </w:pPr>
      <w:r>
        <w:rPr>
          <w:b/>
        </w:rPr>
        <w:t xml:space="preserve">Use when: </w:t>
      </w:r>
      <w:r>
        <w:t>The site sells products online and SEO must reflect catalog, merchandising, and operations.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The site sells products online and SEO must reflect catalog, merchandising, and operations.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[PRODUCT FEED / CATEGORY EXPORT / MARGIN / INVENTORY / RETURNS DATA]</w:t>
        <w:br/>
      </w:r>
      <w:r>
        <w:br/>
      </w:r>
      <w:r>
        <w:rPr>
          <w:b/>
          <w:color w:val="1F4D78"/>
        </w:rPr>
        <w:t>TASKS</w:t>
        <w:br/>
      </w:r>
      <w:r>
        <w:t>1. Map categories, subcategories, brands, product types, variants, bundles, filters, inventory behavior, shipping, returns, and purchase support.</w:t>
        <w:br/>
      </w:r>
      <w:r>
        <w:t>2. Identify high-value product groups, seasonal patterns, repeat-purchase behavior, and merchandising priorities from supplied data.</w:t>
        <w:br/>
      </w:r>
      <w:r>
        <w:t>3. Trace informational-to-commercial journeys and product discovery paths.</w:t>
        <w:br/>
      </w:r>
      <w:r>
        <w:t>4. Flag catalog or policy gaps that limit trust, crawling, or conversion.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Commerce model brief</w:t>
        <w:br/>
      </w:r>
      <w:r>
        <w:t>2. Catalog hierarchy</w:t>
        <w:br/>
      </w:r>
      <w:r>
        <w:t>3. Merchandising and search opportunities</w:t>
        <w:br/>
      </w:r>
      <w:r>
        <w:t>4. Policy and trust gaps</w:t>
        <w:br/>
      </w:r>
      <w:r>
        <w:t>5. Required feed and analytics data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13. B2B / SaaS Discovery Brief</w:t>
      </w:r>
    </w:p>
    <w:p>
      <w:pPr>
        <w:pStyle w:val="UseWhen"/>
      </w:pPr>
      <w:r>
        <w:rPr>
          <w:b/>
        </w:rPr>
        <w:t xml:space="preserve">Use when: </w:t>
      </w:r>
      <w:r>
        <w:t>The sale involves complex products, long cycles, subscriptions, demos, trials, or multiple decision-makers.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The sale involves complex products, long cycles, subscriptions, demos, trials, or multiple decision-makers.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[ICP / CRM STAGES / DEMO-TRIAL FLOW / INTEGRATION LIST]</w:t>
        <w:br/>
      </w:r>
      <w:r>
        <w:br/>
      </w:r>
      <w:r>
        <w:rPr>
          <w:b/>
          <w:color w:val="1F4D78"/>
        </w:rPr>
        <w:t>TASKS</w:t>
        <w:br/>
      </w:r>
      <w:r>
        <w:t>1. Map product capabilities, solutions, use cases, integrations, industries, pricing model, implementation, support, and sales motions.</w:t>
        <w:br/>
      </w:r>
      <w:r>
        <w:t>2. Identify end users, champions, technical evaluators, procurement, security, finance, and executives.</w:t>
        <w:br/>
      </w:r>
      <w:r>
        <w:t>3. Connect search needs to demand generation, product-led growth, sales enablement, and retention.</w:t>
        <w:br/>
      </w:r>
      <w:r>
        <w:t>4. Flag missing proof such as security, integration, migration, ROI, customer outcomes, or comparison content.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B2B/SaaS business brief</w:t>
        <w:br/>
      </w:r>
      <w:r>
        <w:t>2. Buying committee map</w:t>
        <w:br/>
      </w:r>
      <w:r>
        <w:t>3. Search-to-pipeline journeys</w:t>
        <w:br/>
      </w:r>
      <w:r>
        <w:t>4. Proof and enablement gaps</w:t>
        <w:br/>
      </w:r>
      <w:r>
        <w:t>5. SEO discovery priorities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2"/>
        <w:keepNext/>
      </w:pPr>
      <w:r>
        <w:t>14. Discovery Brief Red-Team &amp; Stakeholder Question Generator</w:t>
      </w:r>
    </w:p>
    <w:p>
      <w:pPr>
        <w:pStyle w:val="UseWhen"/>
      </w:pPr>
      <w:r>
        <w:rPr>
          <w:b/>
        </w:rPr>
        <w:t xml:space="preserve">Use when: </w:t>
      </w:r>
      <w:r>
        <w:t>You have an initial business brief and need to expose weak assumptions before SEO decisions are made.</w:t>
      </w:r>
    </w:p>
    <w:p>
      <w:pPr>
        <w:pStyle w:val="PromptBlock"/>
        <w:shd w:val="clear" w:fill="F7F9FC"/>
        <w:pBdr>
          <w:left w:val="single" w:sz="14" w:space="8" w:color="93A9BF"/>
        </w:pBdr>
      </w:pPr>
      <w:r>
        <w:t>Act as a senior SEO discovery strategist, business analyst, customer researcher, and conversion strategist.</w:t>
        <w:br/>
      </w:r>
      <w:r>
        <w:br/>
      </w:r>
      <w:r>
        <w:rPr>
          <w:b/>
          <w:color w:val="1F4D78"/>
        </w:rPr>
        <w:t>OBJECTIVE</w:t>
        <w:br/>
      </w:r>
      <w:r>
        <w:t>You have an initial business brief and need to expose weak assumptions before SEO decisions are made.</w:t>
        <w:br/>
      </w:r>
      <w:r>
        <w:br/>
      </w:r>
      <w:r>
        <w:rPr>
          <w:b/>
          <w:color w:val="1F4D78"/>
        </w:rPr>
        <w:t>CONTEXT AND INPUTS</w:t>
        <w:br/>
      </w:r>
      <w:r>
        <w:t>Website: [WEBSITE URL]</w:t>
        <w:br/>
      </w:r>
      <w:r>
        <w:t>Business: [BUSINESS NAME + ONE-SENTENCE DESCRIPTION]</w:t>
        <w:br/>
      </w:r>
      <w:r>
        <w:t>Market: [COUNTRY / REGION / CITY + LANGUAGE]</w:t>
        <w:br/>
      </w:r>
      <w:r>
        <w:t>Audience: [PRIMARY CUSTOMER TYPES / ICP]</w:t>
        <w:br/>
      </w:r>
      <w:r>
        <w:t>Goals: [LEADS / SALES / CALLS / SIGNUPS / VISITS / REVENUE]</w:t>
        <w:br/>
      </w:r>
      <w:r>
        <w:t>Data: [GSC / GA4 / CRAWL / RANKINGS / CRM / LOGS / NONE]</w:t>
        <w:br/>
      </w:r>
      <w:r>
        <w:t>Competitors: [KNOWN COMPETITOR URLS OR 'IDENTIFY THEM']</w:t>
        <w:br/>
      </w:r>
      <w:r>
        <w:t>Constraints: [CMS / TEAM / BUDGET / DEADLINE / COMPLIANCE]</w:t>
        <w:br/>
      </w:r>
      <w:r>
        <w:t>Additional input: [PASTE THE DRAFT DISCOVERY BRIEF]</w:t>
        <w:br/>
      </w:r>
      <w:r>
        <w:br/>
      </w:r>
      <w:r>
        <w:rPr>
          <w:b/>
          <w:color w:val="1F4D78"/>
        </w:rPr>
        <w:t>TASKS</w:t>
        <w:br/>
      </w:r>
      <w:r>
        <w:t>1. Challenge each material statement for evidence, recency, source quality, internal consistency, and commercial relevance.</w:t>
        <w:br/>
      </w:r>
      <w:r>
        <w:t>2. Find assumptions that could reverse keyword, content, architecture, or measurement decisions.</w:t>
        <w:br/>
      </w:r>
      <w:r>
        <w:t>3. Group missing questions by owner: leadership, sales, product, operations, customer success, finance, legal, and analytics.</w:t>
        <w:br/>
      </w:r>
      <w:r>
        <w:t>4. Prioritize questions by decision impact and ease of answering.</w:t>
        <w:br/>
      </w:r>
      <w:r>
        <w:br/>
      </w:r>
      <w:r>
        <w:rPr>
          <w:b/>
          <w:color w:val="1F4D78"/>
        </w:rPr>
        <w:t>EVIDENCE AND QUALITY RULES</w:t>
        <w:br/>
      </w:r>
      <w:r>
        <w:t>1. If live browsing, crawling, or private analytics access is unavailable, say so and request the missing export; never pretend access.</w:t>
        <w:br/>
      </w:r>
      <w:r>
        <w:t>2. Use current evidence and cite the exact URL, dataset, date range, or stakeholder source behind material findings.</w:t>
        <w:br/>
      </w:r>
      <w:r>
        <w:t>3. Separate observed facts, calculations, hypotheses, and recommendations. Label confidence as High, Medium, or Low.</w:t>
        <w:br/>
      </w:r>
      <w:r>
        <w:t>4. Do not invent metrics, rankings, traffic, conversions, competitor data, sources, quotes, or implementation results.</w:t>
        <w:br/>
      </w:r>
      <w:r>
        <w:t>5. Prioritize user value, business relevance, technical eligibility, and policy-compliant practices. Do not guarantee rankings, traffic, or AI citations.</w:t>
        <w:br/>
      </w:r>
      <w:r>
        <w:t>6. Treat the website as evidence of how the business presents itself, not as proof that every claim is accurate.</w:t>
        <w:br/>
      </w:r>
      <w:r>
        <w:t>7. Separate the current business reality, the website's messaging, and your strategic interpretation.</w:t>
        <w:br/>
      </w:r>
      <w:r>
        <w:t>8. Do not infer revenue, margins, customer counts, demand, or market share without data.</w:t>
        <w:br/>
      </w:r>
      <w:r>
        <w:t>9. Flag conflicting names, offers, locations, policies, prices, or positioning statements.</w:t>
        <w:br/>
      </w:r>
      <w:r>
        <w:br/>
      </w:r>
      <w:r>
        <w:rPr>
          <w:b/>
          <w:color w:val="1F4D78"/>
        </w:rPr>
        <w:t>OUTPUT FORMAT</w:t>
        <w:br/>
      </w:r>
      <w:r>
        <w:t>1. Contradiction log</w:t>
        <w:br/>
      </w:r>
      <w:r>
        <w:t>2. Assumption risk register</w:t>
        <w:br/>
      </w:r>
      <w:r>
        <w:t>3. Stakeholder interview questions</w:t>
        <w:br/>
      </w:r>
      <w:r>
        <w:t>4. Data request list</w:t>
        <w:br/>
      </w:r>
      <w:r>
        <w:t>5. Go/no-go discovery checklist</w:t>
        <w:br/>
      </w:r>
      <w:r>
        <w:br/>
      </w:r>
      <w:r>
        <w:t>Finish with: Assumptions; Data Gaps; Highest-Risk Unknowns; and the next three actions in priority order. Use tables only for true comparisons or repeated records.</w:t>
      </w:r>
    </w:p>
    <w:p>
      <w:pPr>
        <w:pStyle w:val="Heading1"/>
      </w:pPr>
      <w:r>
        <w:t>Official Guidance Foundation</w:t>
      </w:r>
    </w:p>
    <w:p>
      <w:pPr>
        <w:pStyle w:val="Lead"/>
      </w:pPr>
      <w:r>
        <w:t>These prompts are source-informed, not copied from the guidance. Platform features and controls change; verify the linked official documentation before high-impact implementation.</w:t>
      </w:r>
    </w:p>
    <w:p>
      <w:pPr>
        <w:numPr>
          <w:ilvl w:val="0"/>
          <w:numId w:val="11"/>
        </w:numPr>
      </w:pPr>
      <w:hyperlink r:id="rId11">
        <w:r>
          <w:rPr>
            <w:rStyle w:val="Hyperlink"/>
            <w:color w:val="2E74B5"/>
            <w:u w:val="single"/>
          </w:rPr>
          <w:t>Google SEO Starter Guide</w:t>
        </w:r>
      </w:hyperlink>
      <w:r>
        <w:rPr>
          <w:rFonts w:ascii="Calibri" w:hAnsi="Calibri" w:eastAsia="Calibri"/>
          <w:color w:val="1E252B"/>
          <w:sz w:val="21"/>
        </w:rPr>
        <w:t xml:space="preserve"> - Foundational discovery, organization, content, and search appearance guidance.</w:t>
      </w:r>
    </w:p>
    <w:p>
      <w:pPr>
        <w:numPr>
          <w:ilvl w:val="0"/>
          <w:numId w:val="11"/>
        </w:numPr>
      </w:pPr>
      <w:hyperlink r:id="rId12">
        <w:r>
          <w:rPr>
            <w:rStyle w:val="Hyperlink"/>
            <w:color w:val="2E74B5"/>
            <w:u w:val="single"/>
          </w:rPr>
          <w:t>Creating helpful, reliable, people-first content</w:t>
        </w:r>
      </w:hyperlink>
      <w:r>
        <w:rPr>
          <w:rFonts w:ascii="Calibri" w:hAnsi="Calibri" w:eastAsia="Calibri"/>
          <w:color w:val="1E252B"/>
          <w:sz w:val="21"/>
        </w:rPr>
        <w:t xml:space="preserve"> - Self-assessment for usefulness, reliability, expertise, and audience value.</w:t>
      </w:r>
    </w:p>
    <w:p>
      <w:pPr>
        <w:numPr>
          <w:ilvl w:val="0"/>
          <w:numId w:val="11"/>
        </w:numPr>
      </w:pPr>
      <w:hyperlink r:id="rId13">
        <w:r>
          <w:rPr>
            <w:rStyle w:val="Hyperlink"/>
            <w:color w:val="2E74B5"/>
            <w:u w:val="single"/>
          </w:rPr>
          <w:t>Google Search Essentials</w:t>
        </w:r>
      </w:hyperlink>
      <w:r>
        <w:rPr>
          <w:rFonts w:ascii="Calibri" w:hAnsi="Calibri" w:eastAsia="Calibri"/>
          <w:color w:val="1E252B"/>
          <w:sz w:val="21"/>
        </w:rPr>
        <w:t xml:space="preserve"> - Technical eligibility, spam policies, and key SEO practices.</w:t>
      </w:r>
    </w:p>
    <w:p>
      <w:pPr>
        <w:pStyle w:val="Heading1"/>
      </w:pPr>
      <w:r>
        <w:t>Universal Quality Gate</w:t>
      </w:r>
    </w:p>
    <w:p>
      <w:pPr>
        <w:numPr>
          <w:ilvl w:val="0"/>
          <w:numId w:val="12"/>
        </w:numPr>
      </w:pPr>
      <w:r>
        <w:t>Is every material claim supported by an accessible source, dataset, page, or named stakeholder?</w:t>
      </w:r>
    </w:p>
    <w:p>
      <w:pPr>
        <w:numPr>
          <w:ilvl w:val="0"/>
          <w:numId w:val="12"/>
        </w:numPr>
      </w:pPr>
      <w:r>
        <w:t>Are facts, calculations, hypotheses, and recommendations clearly separated?</w:t>
      </w:r>
    </w:p>
    <w:p>
      <w:pPr>
        <w:numPr>
          <w:ilvl w:val="0"/>
          <w:numId w:val="12"/>
        </w:numPr>
      </w:pPr>
      <w:r>
        <w:t>Did the output avoid invented metrics, fake access, guarantees, manipulative tactics, and unsupported platform claims?</w:t>
      </w:r>
    </w:p>
    <w:p>
      <w:pPr>
        <w:numPr>
          <w:ilvl w:val="0"/>
          <w:numId w:val="12"/>
        </w:numPr>
      </w:pPr>
      <w:r>
        <w:t>Does every recommended page or action serve a real user task and business outcome?</w:t>
      </w:r>
    </w:p>
    <w:p>
      <w:pPr>
        <w:numPr>
          <w:ilvl w:val="0"/>
          <w:numId w:val="12"/>
        </w:numPr>
      </w:pPr>
      <w:r>
        <w:t>Are owners, dependencies, acceptance criteria, and measurement defined before implementation?</w:t>
      </w:r>
    </w:p>
    <w:p>
      <w:pPr>
        <w:spacing w:before="360"/>
        <w:jc w:val="center"/>
      </w:pPr>
      <w:r>
        <w:rPr>
          <w:rFonts w:ascii="Calibri" w:hAnsi="Calibri" w:eastAsia="Calibri"/>
          <w:b/>
          <w:color w:val="B07D12"/>
          <w:sz w:val="18"/>
        </w:rPr>
        <w:t>END OF GUIDE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E6A73"/>
        <w:sz w:val="18"/>
      </w:rPr>
      <w:t xml:space="preserve">PAGE </w:t>
    </w:r>
    <w:r>
      <w:rPr>
        <w:rFonts w:ascii="Calibri" w:hAnsi="Calibri" w:eastAsia="Calibri"/>
        <w:color w:val="5E6A73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Calibri"/>
        <w:color w:val="5E6A73"/>
        <w:sz w:val="18"/>
      </w:rPr>
      <w:t xml:space="preserve"> OF </w:t>
    </w:r>
    <w:r>
      <w:rPr>
        <w:rFonts w:ascii="Calibri" w:hAnsi="Calibri" w:eastAsia="Calibri"/>
        <w:color w:val="5E6A73"/>
        <w:sz w:val="18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  <w:jc w:val="left"/>
    </w:pPr>
    <w:r>
      <w:rPr>
        <w:rFonts w:ascii="Calibri" w:hAnsi="Calibri" w:eastAsia="Calibri"/>
        <w:b/>
        <w:color w:val="5E6A73"/>
        <w:sz w:val="17"/>
      </w:rPr>
      <w:t>SEO PROMPT LIBRARY</w:t>
    </w:r>
    <w:r>
      <w:rPr>
        <w:rFonts w:ascii="Calibri" w:hAnsi="Calibri" w:eastAsia="Calibri"/>
        <w:color w:val="5E6A73"/>
        <w:sz w:val="17"/>
      </w:rPr>
      <w:tab/>
      <w:t>WEBSITE &amp; BUSINESS UNDERSTANDING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5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romptBlock">
    <w:name w:val="Prompt Block"/>
    <w:pPr>
      <w:spacing w:before="60" w:after="220" w:line="252" w:lineRule="auto"/>
      <w:ind w:left="230" w:right="144"/>
    </w:pPr>
    <w:rPr>
      <w:rFonts w:ascii="Consolas" w:hAnsi="Consolas"/>
      <w:color w:val="1E252B"/>
      <w:sz w:val="18"/>
    </w:rPr>
  </w:style>
  <w:style w:type="paragraph" w:customStyle="1" w:styleId="Lead">
    <w:name w:val="Lead"/>
    <w:pPr>
      <w:spacing w:after="240" w:line="300" w:lineRule="auto"/>
    </w:pPr>
    <w:rPr>
      <w:rFonts w:ascii="Calibri" w:hAnsi="Calibri"/>
      <w:color w:val="1F4D78"/>
      <w:sz w:val="24"/>
    </w:rPr>
  </w:style>
  <w:style w:type="paragraph" w:customStyle="1" w:styleId="UseWhen">
    <w:name w:val="Use When"/>
    <w:pPr>
      <w:keepNext/>
      <w:spacing w:after="80"/>
    </w:pPr>
    <w:rPr>
      <w:rFonts w:ascii="Calibri" w:hAnsi="Calibri"/>
      <w:i/>
      <w:color w:val="5E6A73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developers.google.com/search/docs/fundamentals/seo-starter-guide" TargetMode="External"/><Relationship Id="rId12" Type="http://schemas.openxmlformats.org/officeDocument/2006/relationships/hyperlink" Target="https://developers.google.com/search/docs/fundamentals/creating-helpful-content" TargetMode="External"/><Relationship Id="rId13" Type="http://schemas.openxmlformats.org/officeDocument/2006/relationships/hyperlink" Target="https://developers.google.com/search/docs/essent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&amp; Business Understanding Prompts</dc:title>
  <dc:subject>A discovery prompt library for turning a website, stakeholder input, and available data into an evidence-led business and search brief.</dc:subject>
  <dc:creator>SEO Prompt Library</dc:creator>
  <cp:keywords>SEO prompts, AI visibility, search strategy, 2026</cp:keywords>
  <dc:description>Copy-ready prompt reference guide.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